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C5373" w14:textId="67256E26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</w:t>
      </w:r>
      <w:r w:rsidR="00DB37E3">
        <w:rPr>
          <w:rFonts w:ascii="Arial" w:eastAsia="SimSun" w:hAnsi="Arial" w:cs="Times New Roman"/>
          <w:b/>
          <w:sz w:val="24"/>
          <w:szCs w:val="20"/>
        </w:rPr>
        <w:t>11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1D2D83" w:rsidRPr="001D2D8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R4-2408064</w:t>
      </w:r>
    </w:p>
    <w:p w14:paraId="1F1A4ED4" w14:textId="530335B1" w:rsidR="00841BCD" w:rsidRPr="008C39F7" w:rsidRDefault="00DB37E3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Fukuoka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Japan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May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20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24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4F4ECBA5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CE74E5D" w14:textId="1A12738E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70B5FBF5" w14:textId="049E7B6F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045DF3" w:rsidRPr="00045DF3">
        <w:rPr>
          <w:rFonts w:ascii="Arial" w:eastAsia="Calibri" w:hAnsi="Arial" w:cs="Arial"/>
          <w:b/>
          <w:bCs/>
          <w:sz w:val="24"/>
        </w:rPr>
        <w:t xml:space="preserve">On Finalizing the Big CR of HST FR2 Enhanced: </w:t>
      </w:r>
      <w:r w:rsidR="00C20E25">
        <w:rPr>
          <w:rFonts w:ascii="Arial" w:eastAsia="Calibri" w:hAnsi="Arial" w:cs="Arial"/>
          <w:b/>
          <w:bCs/>
          <w:sz w:val="24"/>
        </w:rPr>
        <w:t>PDSCH</w:t>
      </w:r>
      <w:r w:rsidR="00BB41CB">
        <w:rPr>
          <w:rFonts w:ascii="Arial" w:eastAsia="Calibri" w:hAnsi="Arial" w:cs="Arial"/>
          <w:b/>
          <w:bCs/>
          <w:sz w:val="24"/>
        </w:rPr>
        <w:t xml:space="preserve"> with Carrier Aggregation</w:t>
      </w:r>
    </w:p>
    <w:p w14:paraId="108FCC5C" w14:textId="08FDED3D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676044">
        <w:rPr>
          <w:rFonts w:ascii="Arial" w:eastAsia="MS Mincho" w:hAnsi="Arial" w:cs="Arial"/>
          <w:b/>
          <w:bCs/>
          <w:sz w:val="24"/>
          <w:szCs w:val="20"/>
        </w:rPr>
        <w:t>7.7.3.2</w:t>
      </w:r>
    </w:p>
    <w:p w14:paraId="779F9DB1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417178F3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939E09D" w14:textId="77777777" w:rsidR="00841BCD" w:rsidRPr="008C39F7" w:rsidRDefault="00841BCD" w:rsidP="00A37002">
      <w:pPr>
        <w:pStyle w:val="RAN4H1"/>
      </w:pPr>
      <w:bookmarkStart w:id="3" w:name="_Toc116995841"/>
      <w:bookmarkStart w:id="4" w:name="_Ref141095528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  <w:bookmarkEnd w:id="4"/>
    </w:p>
    <w:p w14:paraId="01522DDB" w14:textId="1334DF17" w:rsidR="00D17204" w:rsidRDefault="00DD1C59" w:rsidP="005C23A4">
      <w:r>
        <w:t>In RAN4#1</w:t>
      </w:r>
      <w:r w:rsidR="00DB37E3">
        <w:t>10</w:t>
      </w:r>
      <w:r w:rsidR="009427D0">
        <w:t>bis</w:t>
      </w:r>
      <w:r>
        <w:t xml:space="preserve"> meeting, </w:t>
      </w:r>
      <w:r w:rsidR="001A2EE7">
        <w:t xml:space="preserve">the </w:t>
      </w:r>
      <w:r w:rsidR="00DB37E3">
        <w:t xml:space="preserve">draft Big CR </w:t>
      </w:r>
      <w:r w:rsidR="00C61B0C">
        <w:t xml:space="preserve">on </w:t>
      </w:r>
      <w:r w:rsidR="00DB37E3">
        <w:t xml:space="preserve">Rel-18 </w:t>
      </w:r>
      <w:r w:rsidR="00C61B0C">
        <w:t xml:space="preserve">HST FR2 Enhanced </w:t>
      </w:r>
      <w:r w:rsidR="0040705C">
        <w:t xml:space="preserve">for 38.101-4 </w:t>
      </w:r>
      <w:r w:rsidR="0050712E">
        <w:fldChar w:fldCharType="begin"/>
      </w:r>
      <w:r w:rsidR="0050712E">
        <w:instrText xml:space="preserve"> REF _Ref149735018 \r \h </w:instrText>
      </w:r>
      <w:r w:rsidR="0050712E">
        <w:fldChar w:fldCharType="separate"/>
      </w:r>
      <w:r w:rsidR="008142EE">
        <w:t>[1]</w:t>
      </w:r>
      <w:r w:rsidR="0050712E">
        <w:fldChar w:fldCharType="end"/>
      </w:r>
      <w:r w:rsidR="0050712E">
        <w:t xml:space="preserve"> </w:t>
      </w:r>
      <w:r w:rsidR="00755969">
        <w:t>w</w:t>
      </w:r>
      <w:r w:rsidR="00875749">
        <w:t>as</w:t>
      </w:r>
      <w:r w:rsidR="00B650B6">
        <w:t xml:space="preserve"> </w:t>
      </w:r>
      <w:r w:rsidR="00DB37E3">
        <w:t>endorsed</w:t>
      </w:r>
      <w:r w:rsidR="00B650B6">
        <w:t xml:space="preserve">, </w:t>
      </w:r>
      <w:r w:rsidR="00940408">
        <w:t>i</w:t>
      </w:r>
      <w:r w:rsidR="00B650B6">
        <w:t xml:space="preserve">n which </w:t>
      </w:r>
      <w:r w:rsidR="00256FD4">
        <w:t>the</w:t>
      </w:r>
      <w:r w:rsidR="00B716B9">
        <w:t xml:space="preserve"> </w:t>
      </w:r>
      <w:r w:rsidR="00DB37E3">
        <w:t>contributions from corresponding draft CRs were captured</w:t>
      </w:r>
      <w:r w:rsidR="00A06AF6">
        <w:t>,</w:t>
      </w:r>
      <w:r w:rsidR="0050712E">
        <w:t xml:space="preserve"> including</w:t>
      </w:r>
      <w:r w:rsidR="0040705C">
        <w:t xml:space="preserve"> t</w:t>
      </w:r>
      <w:r w:rsidR="006660BA">
        <w:t>he draft</w:t>
      </w:r>
      <w:r w:rsidR="0040705C">
        <w:t xml:space="preserve"> </w:t>
      </w:r>
      <w:r w:rsidR="006660BA">
        <w:t xml:space="preserve">CR on </w:t>
      </w:r>
      <w:r w:rsidR="0040705C">
        <w:t xml:space="preserve">Rel-18 </w:t>
      </w:r>
      <w:r w:rsidR="006660BA">
        <w:t>HST FR2 PDSCH with Carrier Aggregation (CA)</w:t>
      </w:r>
      <w:r w:rsidR="0050712E">
        <w:t xml:space="preserve"> </w:t>
      </w:r>
      <w:r w:rsidR="0050712E">
        <w:fldChar w:fldCharType="begin"/>
      </w:r>
      <w:r w:rsidR="0050712E">
        <w:instrText xml:space="preserve"> REF _Ref146032343 \r \h </w:instrText>
      </w:r>
      <w:r w:rsidR="0050712E">
        <w:fldChar w:fldCharType="separate"/>
      </w:r>
      <w:r w:rsidR="008142EE">
        <w:t>[2]</w:t>
      </w:r>
      <w:r w:rsidR="0050712E">
        <w:fldChar w:fldCharType="end"/>
      </w:r>
      <w:r w:rsidR="006660BA">
        <w:t>. Both in</w:t>
      </w:r>
      <w:r w:rsidR="0050712E">
        <w:t xml:space="preserve"> </w:t>
      </w:r>
      <w:r w:rsidR="0050712E">
        <w:fldChar w:fldCharType="begin"/>
      </w:r>
      <w:r w:rsidR="0050712E">
        <w:instrText xml:space="preserve"> REF _Ref149735018 \r \h </w:instrText>
      </w:r>
      <w:r w:rsidR="0050712E">
        <w:fldChar w:fldCharType="separate"/>
      </w:r>
      <w:r w:rsidR="008142EE">
        <w:t>[1]</w:t>
      </w:r>
      <w:r w:rsidR="0050712E">
        <w:fldChar w:fldCharType="end"/>
      </w:r>
      <w:r w:rsidR="006660BA">
        <w:t xml:space="preserve"> and </w:t>
      </w:r>
      <w:r w:rsidR="0050712E">
        <w:fldChar w:fldCharType="begin"/>
      </w:r>
      <w:r w:rsidR="0050712E">
        <w:instrText xml:space="preserve"> REF _Ref146032343 \r \h </w:instrText>
      </w:r>
      <w:r w:rsidR="0050712E">
        <w:fldChar w:fldCharType="separate"/>
      </w:r>
      <w:r w:rsidR="008142EE">
        <w:t>[2]</w:t>
      </w:r>
      <w:r w:rsidR="0050712E">
        <w:fldChar w:fldCharType="end"/>
      </w:r>
      <w:r w:rsidR="006660BA">
        <w:t xml:space="preserve">, the SNR requirements </w:t>
      </w:r>
      <w:r w:rsidR="001F0D4D" w:rsidRPr="001F0D4D">
        <w:t>Table 7.2A.2.2-3</w:t>
      </w:r>
      <w:r w:rsidR="001F0D4D">
        <w:t xml:space="preserve"> and </w:t>
      </w:r>
      <w:r w:rsidR="001F0D4D" w:rsidRPr="001F0D4D">
        <w:t>Table 7.2A.2.2-4</w:t>
      </w:r>
      <w:r w:rsidR="001F0D4D">
        <w:t xml:space="preserve"> </w:t>
      </w:r>
      <w:r w:rsidR="006660BA">
        <w:t xml:space="preserve">are still in square brackets as </w:t>
      </w:r>
      <w:r w:rsidR="00A06AF6">
        <w:t xml:space="preserve">yellow-highlighted </w:t>
      </w:r>
      <w:r w:rsidR="006660BA">
        <w:t>below</w:t>
      </w:r>
      <w:r w:rsidR="0050712E">
        <w:t>:</w:t>
      </w:r>
      <w:r w:rsidR="006660BA"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496"/>
      </w:tblGrid>
      <w:tr w:rsidR="00A520D9" w:rsidRPr="008C39F7" w14:paraId="651140A5" w14:textId="77777777" w:rsidTr="00EA0E9F">
        <w:trPr>
          <w:jc w:val="center"/>
        </w:trPr>
        <w:tc>
          <w:tcPr>
            <w:tcW w:w="9000" w:type="dxa"/>
          </w:tcPr>
          <w:p w14:paraId="37E8F9E7" w14:textId="77777777" w:rsidR="005A3617" w:rsidRPr="005A3617" w:rsidRDefault="005A3617" w:rsidP="005A3617">
            <w:pPr>
              <w:keepNext/>
              <w:keepLines/>
              <w:spacing w:before="60"/>
              <w:jc w:val="center"/>
              <w:rPr>
                <w:rFonts w:eastAsia="Malgun Gothic"/>
                <w:sz w:val="16"/>
                <w:szCs w:val="16"/>
              </w:rPr>
            </w:pPr>
            <w:bookmarkStart w:id="5" w:name="_Hlk146273719"/>
            <w:r w:rsidRPr="005A3617">
              <w:rPr>
                <w:rFonts w:ascii="Arial" w:eastAsia="Malgun Gothic" w:hAnsi="Arial"/>
                <w:b/>
                <w:sz w:val="16"/>
                <w:szCs w:val="16"/>
              </w:rPr>
              <w:t>Table 7.2A.</w:t>
            </w:r>
            <w:r w:rsidRPr="005A3617">
              <w:rPr>
                <w:rFonts w:ascii="Arial" w:eastAsia="Malgun Gothic" w:hAnsi="Arial"/>
                <w:b/>
                <w:sz w:val="16"/>
                <w:szCs w:val="16"/>
                <w:lang w:eastAsia="zh-CN"/>
              </w:rPr>
              <w:t>2</w:t>
            </w:r>
            <w:r w:rsidRPr="005A3617">
              <w:rPr>
                <w:rFonts w:ascii="Arial" w:eastAsia="Malgun Gothic" w:hAnsi="Arial"/>
                <w:b/>
                <w:sz w:val="16"/>
                <w:szCs w:val="16"/>
              </w:rPr>
              <w:t xml:space="preserve">.2-3: Single carrier performance </w:t>
            </w:r>
            <w:r w:rsidRPr="005A3617">
              <w:rPr>
                <w:rFonts w:ascii="Arial" w:eastAsia="Malgun Gothic" w:hAnsi="Arial"/>
                <w:b/>
                <w:sz w:val="16"/>
                <w:szCs w:val="16"/>
                <w:lang w:eastAsia="zh-CN"/>
              </w:rPr>
              <w:t>for HST-FR2-DPS CA Configurations with 1 Active TCI State</w:t>
            </w:r>
          </w:p>
          <w:tbl>
            <w:tblPr>
              <w:tblW w:w="92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>
            <w:tblGrid>
              <w:gridCol w:w="1123"/>
              <w:gridCol w:w="1080"/>
              <w:gridCol w:w="1070"/>
              <w:gridCol w:w="883"/>
              <w:gridCol w:w="1157"/>
              <w:gridCol w:w="909"/>
              <w:gridCol w:w="1239"/>
              <w:gridCol w:w="1134"/>
              <w:gridCol w:w="675"/>
            </w:tblGrid>
            <w:tr w:rsidR="005A3617" w:rsidRPr="005A3617" w14:paraId="0214DA2A" w14:textId="77777777" w:rsidTr="005A3617">
              <w:trPr>
                <w:trHeight w:val="371"/>
                <w:jc w:val="center"/>
              </w:trPr>
              <w:tc>
                <w:tcPr>
                  <w:tcW w:w="10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bookmarkEnd w:id="5"/>
                <w:p w14:paraId="7FC7D3BA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b/>
                      <w:sz w:val="16"/>
                      <w:szCs w:val="16"/>
                    </w:rPr>
                    <w:t>Reference</w:t>
                  </w:r>
                  <w:r w:rsidRPr="005A3617">
                    <w:rPr>
                      <w:rFonts w:ascii="Arial" w:hAnsi="Arial"/>
                      <w:b/>
                      <w:sz w:val="16"/>
                      <w:szCs w:val="16"/>
                      <w:lang w:eastAsia="zh-CN"/>
                    </w:rPr>
                    <w:t xml:space="preserve"> </w:t>
                  </w:r>
                  <w:r w:rsidRPr="005A3617">
                    <w:rPr>
                      <w:rFonts w:ascii="Arial" w:hAnsi="Arial"/>
                      <w:b/>
                      <w:sz w:val="16"/>
                      <w:szCs w:val="16"/>
                    </w:rPr>
                    <w:t>channel</w:t>
                  </w:r>
                </w:p>
              </w:tc>
              <w:tc>
                <w:tcPr>
                  <w:tcW w:w="11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30128B58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b/>
                      <w:sz w:val="16"/>
                      <w:szCs w:val="16"/>
                    </w:rPr>
                    <w:t>Bandwidth (MHz) / Subcarrier spacing (kHz)</w:t>
                  </w:r>
                </w:p>
              </w:tc>
              <w:tc>
                <w:tcPr>
                  <w:tcW w:w="9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527883B6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6"/>
                      <w:lang w:eastAsia="zh-CN"/>
                    </w:rPr>
                  </w:pPr>
                  <w:r w:rsidRPr="005A3617">
                    <w:rPr>
                      <w:rFonts w:ascii="Arial" w:hAnsi="Arial"/>
                      <w:b/>
                      <w:sz w:val="16"/>
                      <w:szCs w:val="16"/>
                    </w:rPr>
                    <w:t>Modulation format</w:t>
                  </w:r>
                  <w:r w:rsidRPr="005A3617">
                    <w:rPr>
                      <w:rFonts w:ascii="Arial" w:hAnsi="Arial"/>
                      <w:b/>
                      <w:sz w:val="16"/>
                      <w:szCs w:val="16"/>
                      <w:lang w:eastAsia="zh-CN"/>
                    </w:rPr>
                    <w:t xml:space="preserve"> </w:t>
                  </w:r>
                  <w:r w:rsidRPr="005A3617">
                    <w:rPr>
                      <w:rFonts w:ascii="Arial" w:hAnsi="Arial"/>
                      <w:b/>
                      <w:sz w:val="16"/>
                      <w:szCs w:val="16"/>
                    </w:rPr>
                    <w:t>and code rate</w:t>
                  </w:r>
                </w:p>
              </w:tc>
              <w:tc>
                <w:tcPr>
                  <w:tcW w:w="71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7461C7AA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b/>
                      <w:sz w:val="16"/>
                      <w:szCs w:val="16"/>
                    </w:rPr>
                    <w:t>TDD UL-DL pattern</w:t>
                  </w:r>
                </w:p>
              </w:tc>
              <w:tc>
                <w:tcPr>
                  <w:tcW w:w="11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6635A9D6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b/>
                      <w:sz w:val="16"/>
                      <w:szCs w:val="16"/>
                    </w:rPr>
                    <w:t>Propagation condition</w:t>
                  </w:r>
                </w:p>
              </w:tc>
              <w:tc>
                <w:tcPr>
                  <w:tcW w:w="10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33C151EE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b/>
                      <w:sz w:val="16"/>
                      <w:szCs w:val="16"/>
                      <w:lang w:eastAsia="zh-CN"/>
                    </w:rPr>
                    <w:t>Number of active PDSCH TCI states</w:t>
                  </w:r>
                </w:p>
              </w:tc>
              <w:tc>
                <w:tcPr>
                  <w:tcW w:w="10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1A70F37A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b/>
                      <w:sz w:val="16"/>
                      <w:szCs w:val="16"/>
                    </w:rPr>
                    <w:t>Correlation matrix and antenna configuration</w:t>
                  </w:r>
                </w:p>
              </w:tc>
              <w:tc>
                <w:tcPr>
                  <w:tcW w:w="2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7A3944E4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b/>
                      <w:sz w:val="16"/>
                      <w:szCs w:val="16"/>
                    </w:rPr>
                    <w:t>Reference value</w:t>
                  </w:r>
                </w:p>
              </w:tc>
            </w:tr>
            <w:tr w:rsidR="005A3617" w:rsidRPr="005A3617" w14:paraId="49462924" w14:textId="77777777" w:rsidTr="005A3617">
              <w:trPr>
                <w:trHeight w:val="371"/>
                <w:jc w:val="center"/>
              </w:trPr>
              <w:tc>
                <w:tcPr>
                  <w:tcW w:w="10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5023022" w14:textId="77777777" w:rsidR="005A3617" w:rsidRPr="005A3617" w:rsidRDefault="005A3617" w:rsidP="005A3617">
                  <w:pPr>
                    <w:spacing w:after="0"/>
                    <w:rPr>
                      <w:rFonts w:ascii="Arial" w:hAnsi="Arial"/>
                      <w:b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11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FFD6F01" w14:textId="77777777" w:rsidR="005A3617" w:rsidRPr="005A3617" w:rsidRDefault="005A3617" w:rsidP="005A3617">
                  <w:pPr>
                    <w:spacing w:after="0"/>
                    <w:rPr>
                      <w:rFonts w:ascii="Arial" w:hAnsi="Arial"/>
                      <w:b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9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898646F" w14:textId="77777777" w:rsidR="005A3617" w:rsidRPr="005A3617" w:rsidRDefault="005A3617" w:rsidP="005A3617">
                  <w:pPr>
                    <w:spacing w:after="0"/>
                    <w:rPr>
                      <w:rFonts w:ascii="Arial" w:hAnsi="Arial"/>
                      <w:b/>
                      <w:sz w:val="16"/>
                      <w:szCs w:val="16"/>
                      <w:lang w:val="en-GB" w:eastAsia="zh-CN"/>
                    </w:rPr>
                  </w:pPr>
                </w:p>
              </w:tc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951E5E5" w14:textId="77777777" w:rsidR="005A3617" w:rsidRPr="005A3617" w:rsidRDefault="005A3617" w:rsidP="005A3617">
                  <w:pPr>
                    <w:spacing w:after="0"/>
                    <w:rPr>
                      <w:rFonts w:ascii="Arial" w:hAnsi="Arial"/>
                      <w:b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11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5ED476E" w14:textId="77777777" w:rsidR="005A3617" w:rsidRPr="005A3617" w:rsidRDefault="005A3617" w:rsidP="005A3617">
                  <w:pPr>
                    <w:spacing w:after="0"/>
                    <w:rPr>
                      <w:rFonts w:ascii="Arial" w:hAnsi="Arial"/>
                      <w:b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10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AD9F424" w14:textId="77777777" w:rsidR="005A3617" w:rsidRPr="005A3617" w:rsidRDefault="005A3617" w:rsidP="005A3617">
                  <w:pPr>
                    <w:spacing w:after="0"/>
                    <w:rPr>
                      <w:rFonts w:ascii="Arial" w:hAnsi="Arial"/>
                      <w:b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10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677F739" w14:textId="77777777" w:rsidR="005A3617" w:rsidRPr="005A3617" w:rsidRDefault="005A3617" w:rsidP="005A3617">
                  <w:pPr>
                    <w:spacing w:after="0"/>
                    <w:rPr>
                      <w:rFonts w:ascii="Arial" w:hAnsi="Arial"/>
                      <w:b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3541FFE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b/>
                      <w:sz w:val="16"/>
                      <w:szCs w:val="16"/>
                    </w:rPr>
                    <w:t>Fraction of maximum throughput (%)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D5C4EC2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b/>
                      <w:sz w:val="16"/>
                      <w:szCs w:val="16"/>
                    </w:rPr>
                    <w:t>SNR (dB)</w:t>
                  </w:r>
                </w:p>
              </w:tc>
            </w:tr>
            <w:tr w:rsidR="005A3617" w:rsidRPr="005A3617" w14:paraId="6F1A8EFE" w14:textId="77777777" w:rsidTr="005A3617">
              <w:trPr>
                <w:trHeight w:val="188"/>
                <w:jc w:val="center"/>
              </w:trPr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3A51A8E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proofErr w:type="gramStart"/>
                  <w:r w:rsidRPr="005A3617">
                    <w:rPr>
                      <w:rFonts w:ascii="Arial" w:hAnsi="Arial"/>
                      <w:sz w:val="16"/>
                      <w:szCs w:val="16"/>
                    </w:rPr>
                    <w:t>R.PDSCH</w:t>
                  </w:r>
                  <w:proofErr w:type="gramEnd"/>
                  <w:r w:rsidRPr="005A3617">
                    <w:rPr>
                      <w:rFonts w:ascii="Arial" w:hAnsi="Arial"/>
                      <w:sz w:val="16"/>
                      <w:szCs w:val="16"/>
                    </w:rPr>
                    <w:t>.5-16.1 TDD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FF87036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50 / 120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8F58B0D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eastAsia="zh-CN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 xml:space="preserve">64QAM, </w:t>
                  </w:r>
                  <w:r w:rsidRPr="005A3617">
                    <w:rPr>
                      <w:rFonts w:ascii="Arial" w:hAnsi="Arial"/>
                      <w:sz w:val="16"/>
                      <w:szCs w:val="16"/>
                      <w:lang w:eastAsia="zh-CN"/>
                    </w:rPr>
                    <w:t>0.43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EE45DD9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FR2.120-1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9F1056D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val="sv-SE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  <w:lang w:val="sv-SE"/>
                    </w:rPr>
                    <w:t>HST-DPS-FR2-BI-B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E6A1E42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val="en-GB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  <w:lang w:eastAsia="zh-CN"/>
                    </w:rPr>
                    <w:t>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817A6E4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2x2</w:t>
                  </w:r>
                  <w:bookmarkStart w:id="6" w:name="_Hlk150807027"/>
                  <w:r w:rsidRPr="005A3617">
                    <w:rPr>
                      <w:rFonts w:ascii="Arial" w:hAnsi="Arial"/>
                      <w:sz w:val="16"/>
                      <w:szCs w:val="16"/>
                    </w:rPr>
                    <w:t>, ULA Low</w:t>
                  </w:r>
                  <w:bookmarkEnd w:id="6"/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E6A354C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70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B8B6E7D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highlight w:val="yellow"/>
                      <w:lang w:eastAsia="zh-CN"/>
                    </w:rPr>
                  </w:pPr>
                  <w:r w:rsidRPr="005A3617">
                    <w:rPr>
                      <w:sz w:val="16"/>
                      <w:szCs w:val="16"/>
                      <w:highlight w:val="yellow"/>
                    </w:rPr>
                    <w:t xml:space="preserve">[13.6] </w:t>
                  </w:r>
                </w:p>
              </w:tc>
            </w:tr>
            <w:tr w:rsidR="005A3617" w:rsidRPr="005A3617" w14:paraId="13485E2E" w14:textId="77777777" w:rsidTr="005A3617">
              <w:trPr>
                <w:trHeight w:val="188"/>
                <w:jc w:val="center"/>
              </w:trPr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8ECA174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proofErr w:type="gramStart"/>
                  <w:r w:rsidRPr="005A3617">
                    <w:rPr>
                      <w:rFonts w:ascii="Arial" w:hAnsi="Arial"/>
                      <w:sz w:val="16"/>
                      <w:szCs w:val="16"/>
                    </w:rPr>
                    <w:t>R.PDSCH</w:t>
                  </w:r>
                  <w:proofErr w:type="gramEnd"/>
                  <w:r w:rsidRPr="005A3617">
                    <w:rPr>
                      <w:rFonts w:ascii="Arial" w:hAnsi="Arial"/>
                      <w:sz w:val="16"/>
                      <w:szCs w:val="16"/>
                    </w:rPr>
                    <w:t>.5-16.2 TDD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8FAD0A8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100 / 120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9239DFD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 xml:space="preserve">64QAM, </w:t>
                  </w:r>
                  <w:r w:rsidRPr="005A3617">
                    <w:rPr>
                      <w:rFonts w:ascii="Arial" w:hAnsi="Arial"/>
                      <w:sz w:val="16"/>
                      <w:szCs w:val="16"/>
                      <w:lang w:eastAsia="zh-CN"/>
                    </w:rPr>
                    <w:t>0.43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670CE66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FR2.120-1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0AAF094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val="sv-SE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  <w:lang w:val="sv-SE"/>
                    </w:rPr>
                    <w:t>HST-DPS-FR2-BI-B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8DC2937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val="en-GB" w:eastAsia="zh-CN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  <w:lang w:eastAsia="zh-CN"/>
                    </w:rPr>
                    <w:t>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1261FD0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2x2, ULA Low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E9F39B8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70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D760270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highlight w:val="yellow"/>
                      <w:lang w:eastAsia="zh-CN"/>
                    </w:rPr>
                  </w:pPr>
                  <w:r w:rsidRPr="005A3617">
                    <w:rPr>
                      <w:sz w:val="16"/>
                      <w:szCs w:val="16"/>
                      <w:highlight w:val="yellow"/>
                    </w:rPr>
                    <w:t xml:space="preserve">[13.9] </w:t>
                  </w:r>
                </w:p>
              </w:tc>
            </w:tr>
            <w:tr w:rsidR="005A3617" w:rsidRPr="005A3617" w14:paraId="44B70958" w14:textId="77777777" w:rsidTr="005A3617">
              <w:trPr>
                <w:trHeight w:val="188"/>
                <w:jc w:val="center"/>
              </w:trPr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A51B5DE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proofErr w:type="gramStart"/>
                  <w:r w:rsidRPr="005A3617">
                    <w:rPr>
                      <w:rFonts w:ascii="Arial" w:hAnsi="Arial"/>
                      <w:sz w:val="16"/>
                      <w:szCs w:val="16"/>
                    </w:rPr>
                    <w:t>R.PDSCH</w:t>
                  </w:r>
                  <w:proofErr w:type="gramEnd"/>
                  <w:r w:rsidRPr="005A3617">
                    <w:rPr>
                      <w:rFonts w:ascii="Arial" w:hAnsi="Arial"/>
                      <w:sz w:val="16"/>
                      <w:szCs w:val="16"/>
                    </w:rPr>
                    <w:t>.5-12.2 TDD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BBAF778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200 / 120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EB466B3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 xml:space="preserve">64QAM, </w:t>
                  </w:r>
                  <w:r w:rsidRPr="005A3617">
                    <w:rPr>
                      <w:rFonts w:ascii="Arial" w:hAnsi="Arial"/>
                      <w:sz w:val="16"/>
                      <w:szCs w:val="16"/>
                      <w:lang w:eastAsia="zh-CN"/>
                    </w:rPr>
                    <w:t>0.43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9D4AC09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FR2.120-1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ED881ED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val="sv-SE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  <w:lang w:val="sv-SE"/>
                    </w:rPr>
                    <w:t>HST-DPS-FR2-BI-B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2FD44D5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val="en-GB" w:eastAsia="zh-CN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  <w:lang w:eastAsia="zh-CN"/>
                    </w:rPr>
                    <w:t>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94649CA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2x2, ULA Low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8899CE1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70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2543D0E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highlight w:val="yellow"/>
                      <w:lang w:eastAsia="zh-CN"/>
                    </w:rPr>
                  </w:pPr>
                  <w:r w:rsidRPr="005A3617">
                    <w:rPr>
                      <w:sz w:val="16"/>
                      <w:szCs w:val="16"/>
                      <w:highlight w:val="yellow"/>
                    </w:rPr>
                    <w:t xml:space="preserve">[14.0] </w:t>
                  </w:r>
                </w:p>
              </w:tc>
            </w:tr>
            <w:tr w:rsidR="005A3617" w:rsidRPr="005A3617" w14:paraId="6485CCCC" w14:textId="77777777" w:rsidTr="005A3617">
              <w:trPr>
                <w:trHeight w:val="188"/>
                <w:jc w:val="center"/>
              </w:trPr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CEE44D8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proofErr w:type="gramStart"/>
                  <w:r w:rsidRPr="005A3617">
                    <w:rPr>
                      <w:rFonts w:ascii="Arial" w:hAnsi="Arial"/>
                      <w:sz w:val="16"/>
                      <w:szCs w:val="16"/>
                    </w:rPr>
                    <w:t>R.PDSCH</w:t>
                  </w:r>
                  <w:proofErr w:type="gramEnd"/>
                  <w:r w:rsidRPr="005A3617">
                    <w:rPr>
                      <w:rFonts w:ascii="Arial" w:hAnsi="Arial"/>
                      <w:sz w:val="16"/>
                      <w:szCs w:val="16"/>
                    </w:rPr>
                    <w:t>.5-16.3 TDD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BD3DE13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400 / 120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9FB3CF2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 xml:space="preserve">64QAM, </w:t>
                  </w:r>
                  <w:r w:rsidRPr="005A3617">
                    <w:rPr>
                      <w:rFonts w:ascii="Arial" w:hAnsi="Arial"/>
                      <w:sz w:val="16"/>
                      <w:szCs w:val="16"/>
                      <w:lang w:eastAsia="zh-CN"/>
                    </w:rPr>
                    <w:t>0.43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65DD2AD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FR2.120-1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8680A9D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val="sv-SE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  <w:lang w:val="sv-SE"/>
                    </w:rPr>
                    <w:t>HST-DPS-FR2-BI-B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A6C2C16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val="en-GB" w:eastAsia="zh-CN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  <w:lang w:eastAsia="zh-CN"/>
                    </w:rPr>
                    <w:t>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2E415FE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2x2, ULA Low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32C8E7B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70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F630364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highlight w:val="yellow"/>
                      <w:lang w:eastAsia="zh-CN"/>
                    </w:rPr>
                  </w:pPr>
                  <w:r w:rsidRPr="005A3617">
                    <w:rPr>
                      <w:sz w:val="16"/>
                      <w:szCs w:val="16"/>
                      <w:highlight w:val="yellow"/>
                    </w:rPr>
                    <w:t xml:space="preserve">[13.8] </w:t>
                  </w:r>
                </w:p>
              </w:tc>
            </w:tr>
          </w:tbl>
          <w:p w14:paraId="7C0E9429" w14:textId="77777777" w:rsidR="005A3617" w:rsidRPr="005A3617" w:rsidRDefault="005A3617" w:rsidP="005A3617">
            <w:pPr>
              <w:rPr>
                <w:rFonts w:eastAsia="Malgun Gothic"/>
                <w:noProof/>
                <w:sz w:val="16"/>
                <w:szCs w:val="16"/>
                <w:lang w:val="en-GB"/>
              </w:rPr>
            </w:pPr>
          </w:p>
          <w:p w14:paraId="5656D1DE" w14:textId="77777777" w:rsidR="005A3617" w:rsidRPr="005A3617" w:rsidRDefault="005A3617" w:rsidP="005A3617">
            <w:pPr>
              <w:keepNext/>
              <w:keepLines/>
              <w:spacing w:before="60"/>
              <w:jc w:val="center"/>
              <w:rPr>
                <w:rFonts w:eastAsia="Malgun Gothic"/>
                <w:sz w:val="16"/>
                <w:szCs w:val="16"/>
              </w:rPr>
            </w:pPr>
            <w:bookmarkStart w:id="7" w:name="_Hlk165748534"/>
            <w:r w:rsidRPr="005A3617">
              <w:rPr>
                <w:rFonts w:ascii="Arial" w:eastAsia="Malgun Gothic" w:hAnsi="Arial"/>
                <w:b/>
                <w:sz w:val="16"/>
                <w:szCs w:val="16"/>
              </w:rPr>
              <w:t>Table 7.2A.</w:t>
            </w:r>
            <w:r w:rsidRPr="005A3617">
              <w:rPr>
                <w:rFonts w:ascii="Arial" w:eastAsia="Malgun Gothic" w:hAnsi="Arial"/>
                <w:b/>
                <w:sz w:val="16"/>
                <w:szCs w:val="16"/>
                <w:lang w:eastAsia="zh-CN"/>
              </w:rPr>
              <w:t>2</w:t>
            </w:r>
            <w:r w:rsidRPr="005A3617">
              <w:rPr>
                <w:rFonts w:ascii="Arial" w:eastAsia="Malgun Gothic" w:hAnsi="Arial"/>
                <w:b/>
                <w:sz w:val="16"/>
                <w:szCs w:val="16"/>
              </w:rPr>
              <w:t>.2-4</w:t>
            </w:r>
            <w:bookmarkEnd w:id="7"/>
            <w:r w:rsidRPr="005A3617">
              <w:rPr>
                <w:rFonts w:ascii="Arial" w:eastAsia="Malgun Gothic" w:hAnsi="Arial"/>
                <w:b/>
                <w:sz w:val="16"/>
                <w:szCs w:val="16"/>
              </w:rPr>
              <w:t>: Single carrier performance for HST-FR2-DPS CA Configurations with 2 Active TCI States</w:t>
            </w:r>
          </w:p>
          <w:tbl>
            <w:tblPr>
              <w:tblW w:w="927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>
            <w:tblGrid>
              <w:gridCol w:w="1123"/>
              <w:gridCol w:w="1080"/>
              <w:gridCol w:w="1070"/>
              <w:gridCol w:w="883"/>
              <w:gridCol w:w="1157"/>
              <w:gridCol w:w="909"/>
              <w:gridCol w:w="1239"/>
              <w:gridCol w:w="1134"/>
              <w:gridCol w:w="675"/>
            </w:tblGrid>
            <w:tr w:rsidR="005A3617" w:rsidRPr="005A3617" w14:paraId="04FE282E" w14:textId="77777777" w:rsidTr="005A3617">
              <w:trPr>
                <w:trHeight w:val="371"/>
                <w:jc w:val="center"/>
              </w:trPr>
              <w:tc>
                <w:tcPr>
                  <w:tcW w:w="10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5BBE1DEB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eastAsiaTheme="minorEastAsia" w:hAnsi="Arial"/>
                      <w:b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b/>
                      <w:sz w:val="16"/>
                      <w:szCs w:val="16"/>
                    </w:rPr>
                    <w:t>Reference</w:t>
                  </w:r>
                  <w:r w:rsidRPr="005A3617">
                    <w:rPr>
                      <w:rFonts w:ascii="Arial" w:hAnsi="Arial"/>
                      <w:b/>
                      <w:sz w:val="16"/>
                      <w:szCs w:val="16"/>
                      <w:lang w:eastAsia="zh-CN"/>
                    </w:rPr>
                    <w:t xml:space="preserve"> </w:t>
                  </w:r>
                  <w:r w:rsidRPr="005A3617">
                    <w:rPr>
                      <w:rFonts w:ascii="Arial" w:hAnsi="Arial"/>
                      <w:b/>
                      <w:sz w:val="16"/>
                      <w:szCs w:val="16"/>
                    </w:rPr>
                    <w:t>channel</w:t>
                  </w:r>
                </w:p>
              </w:tc>
              <w:tc>
                <w:tcPr>
                  <w:tcW w:w="11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278EAC45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b/>
                      <w:sz w:val="16"/>
                      <w:szCs w:val="16"/>
                    </w:rPr>
                    <w:t>Bandwidth (MHz) / Subcarrier spacing (kHz)</w:t>
                  </w:r>
                </w:p>
              </w:tc>
              <w:tc>
                <w:tcPr>
                  <w:tcW w:w="9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27739C20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6"/>
                      <w:lang w:eastAsia="zh-CN"/>
                    </w:rPr>
                  </w:pPr>
                  <w:r w:rsidRPr="005A3617">
                    <w:rPr>
                      <w:rFonts w:ascii="Arial" w:hAnsi="Arial"/>
                      <w:b/>
                      <w:sz w:val="16"/>
                      <w:szCs w:val="16"/>
                    </w:rPr>
                    <w:t>Modulation format</w:t>
                  </w:r>
                  <w:r w:rsidRPr="005A3617">
                    <w:rPr>
                      <w:rFonts w:ascii="Arial" w:hAnsi="Arial"/>
                      <w:b/>
                      <w:sz w:val="16"/>
                      <w:szCs w:val="16"/>
                      <w:lang w:eastAsia="zh-CN"/>
                    </w:rPr>
                    <w:t xml:space="preserve"> </w:t>
                  </w:r>
                  <w:r w:rsidRPr="005A3617">
                    <w:rPr>
                      <w:rFonts w:ascii="Arial" w:hAnsi="Arial"/>
                      <w:b/>
                      <w:sz w:val="16"/>
                      <w:szCs w:val="16"/>
                    </w:rPr>
                    <w:t>and code rate</w:t>
                  </w:r>
                </w:p>
              </w:tc>
              <w:tc>
                <w:tcPr>
                  <w:tcW w:w="71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19392EED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b/>
                      <w:sz w:val="16"/>
                      <w:szCs w:val="16"/>
                    </w:rPr>
                    <w:t>TDD UL-DL pattern</w:t>
                  </w:r>
                </w:p>
              </w:tc>
              <w:tc>
                <w:tcPr>
                  <w:tcW w:w="11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41C9EF86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b/>
                      <w:sz w:val="16"/>
                      <w:szCs w:val="16"/>
                    </w:rPr>
                    <w:t>Propagation condition</w:t>
                  </w:r>
                </w:p>
              </w:tc>
              <w:tc>
                <w:tcPr>
                  <w:tcW w:w="10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7AF6AEB5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b/>
                      <w:sz w:val="16"/>
                      <w:szCs w:val="16"/>
                      <w:lang w:eastAsia="zh-CN"/>
                    </w:rPr>
                    <w:t>Number of active PDSCH TCI states</w:t>
                  </w:r>
                </w:p>
              </w:tc>
              <w:tc>
                <w:tcPr>
                  <w:tcW w:w="10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64995D72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b/>
                      <w:sz w:val="16"/>
                      <w:szCs w:val="16"/>
                    </w:rPr>
                    <w:t>Correlation matrix and antenna configuration</w:t>
                  </w:r>
                </w:p>
              </w:tc>
              <w:tc>
                <w:tcPr>
                  <w:tcW w:w="2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6AA2DCD1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b/>
                      <w:sz w:val="16"/>
                      <w:szCs w:val="16"/>
                    </w:rPr>
                    <w:t>Reference value</w:t>
                  </w:r>
                </w:p>
              </w:tc>
            </w:tr>
            <w:tr w:rsidR="005A3617" w:rsidRPr="005A3617" w14:paraId="48FDA476" w14:textId="77777777" w:rsidTr="005A3617">
              <w:trPr>
                <w:trHeight w:val="371"/>
                <w:jc w:val="center"/>
              </w:trPr>
              <w:tc>
                <w:tcPr>
                  <w:tcW w:w="10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5580F8E" w14:textId="77777777" w:rsidR="005A3617" w:rsidRPr="005A3617" w:rsidRDefault="005A3617" w:rsidP="005A3617">
                  <w:pPr>
                    <w:spacing w:after="0"/>
                    <w:rPr>
                      <w:rFonts w:ascii="Arial" w:hAnsi="Arial"/>
                      <w:b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11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E597FD2" w14:textId="77777777" w:rsidR="005A3617" w:rsidRPr="005A3617" w:rsidRDefault="005A3617" w:rsidP="005A3617">
                  <w:pPr>
                    <w:spacing w:after="0"/>
                    <w:rPr>
                      <w:rFonts w:ascii="Arial" w:hAnsi="Arial"/>
                      <w:b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9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A896ED6" w14:textId="77777777" w:rsidR="005A3617" w:rsidRPr="005A3617" w:rsidRDefault="005A3617" w:rsidP="005A3617">
                  <w:pPr>
                    <w:spacing w:after="0"/>
                    <w:rPr>
                      <w:rFonts w:ascii="Arial" w:hAnsi="Arial"/>
                      <w:b/>
                      <w:sz w:val="16"/>
                      <w:szCs w:val="16"/>
                      <w:lang w:val="en-GB" w:eastAsia="zh-CN"/>
                    </w:rPr>
                  </w:pPr>
                </w:p>
              </w:tc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56DCF86" w14:textId="77777777" w:rsidR="005A3617" w:rsidRPr="005A3617" w:rsidRDefault="005A3617" w:rsidP="005A3617">
                  <w:pPr>
                    <w:spacing w:after="0"/>
                    <w:rPr>
                      <w:rFonts w:ascii="Arial" w:hAnsi="Arial"/>
                      <w:b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11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0BF21F7" w14:textId="77777777" w:rsidR="005A3617" w:rsidRPr="005A3617" w:rsidRDefault="005A3617" w:rsidP="005A3617">
                  <w:pPr>
                    <w:spacing w:after="0"/>
                    <w:rPr>
                      <w:rFonts w:ascii="Arial" w:hAnsi="Arial"/>
                      <w:b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10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F86FC36" w14:textId="77777777" w:rsidR="005A3617" w:rsidRPr="005A3617" w:rsidRDefault="005A3617" w:rsidP="005A3617">
                  <w:pPr>
                    <w:spacing w:after="0"/>
                    <w:rPr>
                      <w:rFonts w:ascii="Arial" w:hAnsi="Arial"/>
                      <w:b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10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8868AA5" w14:textId="77777777" w:rsidR="005A3617" w:rsidRPr="005A3617" w:rsidRDefault="005A3617" w:rsidP="005A3617">
                  <w:pPr>
                    <w:spacing w:after="0"/>
                    <w:rPr>
                      <w:rFonts w:ascii="Arial" w:hAnsi="Arial"/>
                      <w:b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C81AC7D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b/>
                      <w:sz w:val="16"/>
                      <w:szCs w:val="16"/>
                    </w:rPr>
                    <w:t>Fraction of maximum throughput (%)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5C31B5E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b/>
                      <w:sz w:val="16"/>
                      <w:szCs w:val="16"/>
                    </w:rPr>
                    <w:t>SNR (dB)</w:t>
                  </w:r>
                </w:p>
              </w:tc>
            </w:tr>
            <w:tr w:rsidR="005A3617" w:rsidRPr="005A3617" w14:paraId="2B6133BE" w14:textId="77777777" w:rsidTr="005A3617">
              <w:trPr>
                <w:trHeight w:val="188"/>
                <w:jc w:val="center"/>
              </w:trPr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59B2F5D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proofErr w:type="gramStart"/>
                  <w:r w:rsidRPr="005A3617">
                    <w:rPr>
                      <w:rFonts w:ascii="Arial" w:hAnsi="Arial"/>
                      <w:sz w:val="16"/>
                      <w:szCs w:val="16"/>
                    </w:rPr>
                    <w:t>R.PDSCH</w:t>
                  </w:r>
                  <w:proofErr w:type="gramEnd"/>
                  <w:r w:rsidRPr="005A3617">
                    <w:rPr>
                      <w:rFonts w:ascii="Arial" w:hAnsi="Arial"/>
                      <w:sz w:val="16"/>
                      <w:szCs w:val="16"/>
                    </w:rPr>
                    <w:t>.5-17.1 TDD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D74DD39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50 / 120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757B6C3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64QAM, 0.43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B0B35C6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FR2.120-1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81ACC17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HST-DPS-FR2-UNI-A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7145C0E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eastAsia="zh-CN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  <w:lang w:eastAsia="zh-CN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31C6CC9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2x2, ULA Low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48643D8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70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DE593BB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highlight w:val="yellow"/>
                      <w:lang w:eastAsia="zh-CN"/>
                    </w:rPr>
                  </w:pPr>
                  <w:r w:rsidRPr="005A3617">
                    <w:rPr>
                      <w:sz w:val="16"/>
                      <w:szCs w:val="16"/>
                      <w:highlight w:val="yellow"/>
                    </w:rPr>
                    <w:t xml:space="preserve">[13.7] </w:t>
                  </w:r>
                </w:p>
              </w:tc>
            </w:tr>
            <w:tr w:rsidR="005A3617" w:rsidRPr="005A3617" w14:paraId="0693BE12" w14:textId="77777777" w:rsidTr="005A3617">
              <w:trPr>
                <w:trHeight w:val="188"/>
                <w:jc w:val="center"/>
              </w:trPr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B0ACC73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proofErr w:type="gramStart"/>
                  <w:r w:rsidRPr="005A3617">
                    <w:rPr>
                      <w:rFonts w:ascii="Arial" w:hAnsi="Arial"/>
                      <w:sz w:val="16"/>
                      <w:szCs w:val="16"/>
                    </w:rPr>
                    <w:t>R.PDSCH</w:t>
                  </w:r>
                  <w:proofErr w:type="gramEnd"/>
                  <w:r w:rsidRPr="005A3617">
                    <w:rPr>
                      <w:rFonts w:ascii="Arial" w:hAnsi="Arial"/>
                      <w:sz w:val="16"/>
                      <w:szCs w:val="16"/>
                    </w:rPr>
                    <w:t>.5-17.2 TDD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8523C1A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100 / 120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5D8B9F8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64QAM, 0.43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66310C5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FR2.120-1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1873FD2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HST-DPS-FR2-UNI-A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CA7FE22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eastAsia="zh-CN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  <w:lang w:eastAsia="zh-CN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3CD2397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2x2, ULA Low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FDB1080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70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214E4A0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highlight w:val="yellow"/>
                      <w:lang w:eastAsia="zh-CN"/>
                    </w:rPr>
                  </w:pPr>
                  <w:r w:rsidRPr="005A3617">
                    <w:rPr>
                      <w:sz w:val="16"/>
                      <w:szCs w:val="16"/>
                      <w:highlight w:val="yellow"/>
                    </w:rPr>
                    <w:t xml:space="preserve">[13.9] </w:t>
                  </w:r>
                </w:p>
              </w:tc>
            </w:tr>
            <w:tr w:rsidR="005A3617" w:rsidRPr="005A3617" w14:paraId="2F7BF4B3" w14:textId="77777777" w:rsidTr="005A3617">
              <w:trPr>
                <w:trHeight w:val="188"/>
                <w:jc w:val="center"/>
              </w:trPr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CEF7A40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proofErr w:type="gramStart"/>
                  <w:r w:rsidRPr="005A3617">
                    <w:rPr>
                      <w:rFonts w:ascii="Arial" w:hAnsi="Arial"/>
                      <w:sz w:val="16"/>
                      <w:szCs w:val="16"/>
                    </w:rPr>
                    <w:t>R.PDSCH</w:t>
                  </w:r>
                  <w:proofErr w:type="gramEnd"/>
                  <w:r w:rsidRPr="005A3617">
                    <w:rPr>
                      <w:rFonts w:ascii="Arial" w:hAnsi="Arial"/>
                      <w:sz w:val="16"/>
                      <w:szCs w:val="16"/>
                    </w:rPr>
                    <w:t>.5-12.1 TDD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A31CE8E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200 / 120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3CDE73E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64QAM, 0.43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D2CFE35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FR2.120-1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220F213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HST-DPS-FR2-UNI-A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4F38CEF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eastAsia="zh-CN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  <w:lang w:eastAsia="zh-CN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E7271FB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2x2, ULA Low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78B9D21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70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217A0AE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highlight w:val="yellow"/>
                      <w:lang w:eastAsia="zh-CN"/>
                    </w:rPr>
                  </w:pPr>
                  <w:r w:rsidRPr="005A3617">
                    <w:rPr>
                      <w:sz w:val="16"/>
                      <w:szCs w:val="16"/>
                      <w:highlight w:val="yellow"/>
                    </w:rPr>
                    <w:t xml:space="preserve">[14.0] </w:t>
                  </w:r>
                </w:p>
              </w:tc>
            </w:tr>
            <w:tr w:rsidR="005A3617" w:rsidRPr="005A3617" w14:paraId="4BB66710" w14:textId="77777777" w:rsidTr="005A3617">
              <w:trPr>
                <w:trHeight w:val="188"/>
                <w:jc w:val="center"/>
              </w:trPr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167476D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proofErr w:type="gramStart"/>
                  <w:r w:rsidRPr="005A3617">
                    <w:rPr>
                      <w:rFonts w:ascii="Arial" w:hAnsi="Arial"/>
                      <w:sz w:val="16"/>
                      <w:szCs w:val="16"/>
                    </w:rPr>
                    <w:t>R.PDSCH</w:t>
                  </w:r>
                  <w:proofErr w:type="gramEnd"/>
                  <w:r w:rsidRPr="005A3617">
                    <w:rPr>
                      <w:rFonts w:ascii="Arial" w:hAnsi="Arial"/>
                      <w:sz w:val="16"/>
                      <w:szCs w:val="16"/>
                    </w:rPr>
                    <w:t>.5-17.3 TDD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22BF69E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400 / 120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BA0D2F4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64QAM, 0.43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43C9C663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FR2.120-1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ECCA573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HST-DPS-FR2-UNI-A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BF3EC50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lang w:eastAsia="zh-CN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  <w:lang w:eastAsia="zh-CN"/>
                    </w:rPr>
                    <w:t>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7BDBA76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2x2, ULA Low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4A73562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</w:rPr>
                  </w:pPr>
                  <w:r w:rsidRPr="005A3617">
                    <w:rPr>
                      <w:rFonts w:ascii="Arial" w:hAnsi="Arial"/>
                      <w:sz w:val="16"/>
                      <w:szCs w:val="16"/>
                    </w:rPr>
                    <w:t>70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DB7B563" w14:textId="77777777" w:rsidR="005A3617" w:rsidRPr="005A3617" w:rsidRDefault="005A3617" w:rsidP="005A3617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  <w:szCs w:val="16"/>
                      <w:highlight w:val="yellow"/>
                      <w:lang w:eastAsia="zh-CN"/>
                    </w:rPr>
                  </w:pPr>
                  <w:r w:rsidRPr="005A3617">
                    <w:rPr>
                      <w:sz w:val="16"/>
                      <w:szCs w:val="16"/>
                      <w:highlight w:val="yellow"/>
                    </w:rPr>
                    <w:t xml:space="preserve">[13.8] </w:t>
                  </w:r>
                </w:p>
              </w:tc>
            </w:tr>
          </w:tbl>
          <w:p w14:paraId="7634DD0D" w14:textId="0D8F7AED" w:rsidR="00A520D9" w:rsidRPr="00DF053F" w:rsidRDefault="00A520D9" w:rsidP="0050712E">
            <w:pPr>
              <w:spacing w:afterLines="50" w:after="120"/>
              <w:rPr>
                <w:szCs w:val="24"/>
                <w:lang w:eastAsia="zh-CN"/>
              </w:rPr>
            </w:pPr>
          </w:p>
        </w:tc>
      </w:tr>
    </w:tbl>
    <w:p w14:paraId="61E9DCC5" w14:textId="090F368B" w:rsidR="00A520D9" w:rsidRPr="008C39F7" w:rsidRDefault="006660BA" w:rsidP="005C23A4">
      <w:r>
        <w:t>which indicate that they are not (yet) the final values.</w:t>
      </w:r>
    </w:p>
    <w:p w14:paraId="73001FC8" w14:textId="77777777" w:rsidR="003B659E" w:rsidRDefault="003B659E" w:rsidP="00AE56B1">
      <w:pPr>
        <w:pStyle w:val="RAN4H1"/>
      </w:pPr>
      <w:bookmarkStart w:id="8" w:name="_Toc116995842"/>
      <w:r w:rsidRPr="008C39F7">
        <w:t>Discussion</w:t>
      </w:r>
      <w:bookmarkEnd w:id="8"/>
    </w:p>
    <w:p w14:paraId="2D4B372B" w14:textId="3DA3BFB5" w:rsidR="009964DC" w:rsidRDefault="004D3B83" w:rsidP="009964DC">
      <w:r>
        <w:t xml:space="preserve">The simulation results </w:t>
      </w:r>
      <w:r w:rsidR="002522FF">
        <w:t xml:space="preserve">contributed by companies working on Rel-18 HST FR2 </w:t>
      </w:r>
      <w:r w:rsidR="00404CC1">
        <w:t xml:space="preserve">Enhanced are documented in </w:t>
      </w:r>
      <w:r w:rsidR="008D2D3F">
        <w:fldChar w:fldCharType="begin"/>
      </w:r>
      <w:r w:rsidR="008D2D3F">
        <w:instrText xml:space="preserve"> REF _Ref166430198 \r \h </w:instrText>
      </w:r>
      <w:r w:rsidR="008D2D3F">
        <w:fldChar w:fldCharType="separate"/>
      </w:r>
      <w:r w:rsidR="008142EE">
        <w:t>[3]</w:t>
      </w:r>
      <w:r w:rsidR="008D2D3F">
        <w:fldChar w:fldCharType="end"/>
      </w:r>
      <w:r w:rsidR="004E1F67">
        <w:t xml:space="preserve">. </w:t>
      </w:r>
      <w:r w:rsidR="00535087">
        <w:t>T</w:t>
      </w:r>
      <w:r w:rsidR="007F041C">
        <w:t>he</w:t>
      </w:r>
      <w:r w:rsidR="004E1F67">
        <w:t xml:space="preserve"> simulation </w:t>
      </w:r>
      <w:r w:rsidR="00852CC8">
        <w:t xml:space="preserve">results </w:t>
      </w:r>
      <w:r w:rsidR="004E1F67">
        <w:t xml:space="preserve">from companies are quite aligned shown by the </w:t>
      </w:r>
      <w:r w:rsidR="00AA5EDE">
        <w:t xml:space="preserve">less-than </w:t>
      </w:r>
      <w:r w:rsidR="00D15E5D">
        <w:t>2</w:t>
      </w:r>
      <w:r w:rsidR="00AA5EDE">
        <w:t xml:space="preserve"> </w:t>
      </w:r>
      <w:r w:rsidR="004E1F67">
        <w:t xml:space="preserve">dB of span. </w:t>
      </w:r>
      <w:r w:rsidR="00F05FA3">
        <w:t>As all companies</w:t>
      </w:r>
      <w:r w:rsidR="00852CC8">
        <w:t>’</w:t>
      </w:r>
      <w:r w:rsidR="00F05FA3">
        <w:t xml:space="preserve"> simulation results have been considered in defining the SNR requirements as captured in </w:t>
      </w:r>
      <w:r w:rsidR="006D5DE5" w:rsidRPr="006D5DE5">
        <w:t>Table 7.2A.2.2-</w:t>
      </w:r>
      <w:r w:rsidR="00852CC8">
        <w:t xml:space="preserve">3 </w:t>
      </w:r>
      <w:r w:rsidR="00F05FA3">
        <w:t xml:space="preserve">and </w:t>
      </w:r>
      <w:r w:rsidR="006D5DE5" w:rsidRPr="006D5DE5">
        <w:t>Table 7.2A.2.2-4</w:t>
      </w:r>
      <w:r w:rsidR="00D15E5D">
        <w:t xml:space="preserve"> in </w:t>
      </w:r>
      <w:r w:rsidR="00D15E5D">
        <w:fldChar w:fldCharType="begin"/>
      </w:r>
      <w:r w:rsidR="00D15E5D">
        <w:instrText xml:space="preserve"> REF _Ref149735018 \r \h </w:instrText>
      </w:r>
      <w:r w:rsidR="00D15E5D">
        <w:fldChar w:fldCharType="separate"/>
      </w:r>
      <w:r w:rsidR="008142EE">
        <w:t>[1]</w:t>
      </w:r>
      <w:r w:rsidR="00D15E5D">
        <w:fldChar w:fldCharType="end"/>
      </w:r>
      <w:r w:rsidR="00C3442B">
        <w:t xml:space="preserve"> and </w:t>
      </w:r>
      <w:r w:rsidR="00D15E5D">
        <w:fldChar w:fldCharType="begin"/>
      </w:r>
      <w:r w:rsidR="00D15E5D">
        <w:instrText xml:space="preserve"> REF _Ref146032343 \r \h </w:instrText>
      </w:r>
      <w:r w:rsidR="00D15E5D">
        <w:fldChar w:fldCharType="separate"/>
      </w:r>
      <w:r w:rsidR="008142EE">
        <w:t>[2]</w:t>
      </w:r>
      <w:r w:rsidR="00D15E5D">
        <w:fldChar w:fldCharType="end"/>
      </w:r>
      <w:r w:rsidR="00F05FA3">
        <w:t xml:space="preserve">, it is expected that </w:t>
      </w:r>
      <w:r w:rsidR="00364B80">
        <w:t>the</w:t>
      </w:r>
      <w:r w:rsidR="00A838DE">
        <w:t>y are</w:t>
      </w:r>
      <w:r w:rsidR="00364B80">
        <w:t xml:space="preserve"> stable enough</w:t>
      </w:r>
      <w:r w:rsidR="004B6A6F">
        <w:t xml:space="preserve">. Hence, the square brackets </w:t>
      </w:r>
      <w:r w:rsidR="00535087">
        <w:t xml:space="preserve">in </w:t>
      </w:r>
      <w:r w:rsidR="00535087" w:rsidRPr="00535087">
        <w:t xml:space="preserve">Table 7.2A.2.2-3 and Table 7.2A.2.2-4 </w:t>
      </w:r>
      <w:r w:rsidR="004B6A6F">
        <w:t xml:space="preserve">in </w:t>
      </w:r>
      <w:r w:rsidR="00C3442B">
        <w:fldChar w:fldCharType="begin"/>
      </w:r>
      <w:r w:rsidR="00C3442B">
        <w:instrText xml:space="preserve"> REF _Ref149735018 \r \h </w:instrText>
      </w:r>
      <w:r w:rsidR="00C3442B">
        <w:fldChar w:fldCharType="separate"/>
      </w:r>
      <w:r w:rsidR="008142EE">
        <w:t>[1]</w:t>
      </w:r>
      <w:r w:rsidR="00C3442B">
        <w:fldChar w:fldCharType="end"/>
      </w:r>
      <w:r w:rsidR="00C61694">
        <w:t xml:space="preserve"> and </w:t>
      </w:r>
      <w:r w:rsidR="00C61694">
        <w:fldChar w:fldCharType="begin"/>
      </w:r>
      <w:r w:rsidR="00C61694">
        <w:instrText xml:space="preserve"> REF _Ref146032343 \r \h </w:instrText>
      </w:r>
      <w:r w:rsidR="00C61694">
        <w:fldChar w:fldCharType="separate"/>
      </w:r>
      <w:r w:rsidR="008142EE">
        <w:t>[2]</w:t>
      </w:r>
      <w:r w:rsidR="00C61694">
        <w:fldChar w:fldCharType="end"/>
      </w:r>
      <w:r w:rsidR="00C61694">
        <w:t xml:space="preserve"> </w:t>
      </w:r>
      <w:r w:rsidR="004B6A6F">
        <w:t>can be removed prior to the inclusion into 38</w:t>
      </w:r>
      <w:r w:rsidR="00C61694">
        <w:t>.</w:t>
      </w:r>
      <w:r w:rsidR="004B6A6F">
        <w:t>101-</w:t>
      </w:r>
      <w:r w:rsidR="00C61694">
        <w:t>4</w:t>
      </w:r>
      <w:r w:rsidR="004B6A6F">
        <w:t xml:space="preserve"> </w:t>
      </w:r>
      <w:r w:rsidR="00852CC8">
        <w:t>specifications</w:t>
      </w:r>
      <w:r w:rsidR="004B6A6F">
        <w:t>.</w:t>
      </w:r>
    </w:p>
    <w:p w14:paraId="6171A5BE" w14:textId="161906F5" w:rsidR="005D6AF2" w:rsidRDefault="006660BA" w:rsidP="005D6AF2">
      <w:pPr>
        <w:pStyle w:val="RAN4observation0"/>
      </w:pPr>
      <w:bookmarkStart w:id="9" w:name="_Toc166481508"/>
      <w:r>
        <w:lastRenderedPageBreak/>
        <w:t xml:space="preserve">The simulation results </w:t>
      </w:r>
      <w:r w:rsidR="001F2005">
        <w:t xml:space="preserve">from companies </w:t>
      </w:r>
      <w:r>
        <w:t xml:space="preserve">have been collected and </w:t>
      </w:r>
      <w:r w:rsidR="001F2005">
        <w:t xml:space="preserve">they are </w:t>
      </w:r>
      <w:r w:rsidR="00EC17C0">
        <w:t xml:space="preserve">well </w:t>
      </w:r>
      <w:r w:rsidR="001F2005">
        <w:t>aligned</w:t>
      </w:r>
      <w:r w:rsidR="00EC17C0">
        <w:t xml:space="preserve">; and it is not expected that there will be simulation result </w:t>
      </w:r>
      <w:r w:rsidR="007D16EE">
        <w:t xml:space="preserve">updates </w:t>
      </w:r>
      <w:r w:rsidR="00EC17C0">
        <w:t>from any companies</w:t>
      </w:r>
      <w:r w:rsidR="0080520F">
        <w:t>.</w:t>
      </w:r>
      <w:bookmarkEnd w:id="9"/>
    </w:p>
    <w:p w14:paraId="49721B6A" w14:textId="336FEBA5" w:rsidR="006660BA" w:rsidRDefault="006660BA" w:rsidP="006660BA">
      <w:pPr>
        <w:pStyle w:val="RAN4observation0"/>
      </w:pPr>
      <w:bookmarkStart w:id="10" w:name="_Toc166481509"/>
      <w:r>
        <w:t xml:space="preserve">The SNR requirements </w:t>
      </w:r>
      <w:r w:rsidR="0080520F">
        <w:t xml:space="preserve">of Rel-18 HST FR2 </w:t>
      </w:r>
      <w:r>
        <w:t xml:space="preserve">have been adapted to align with the </w:t>
      </w:r>
      <w:r w:rsidR="0074086D">
        <w:t>SNR requirements of</w:t>
      </w:r>
      <w:r>
        <w:t xml:space="preserve"> HST FR2 PDSCH with multi-R</w:t>
      </w:r>
      <w:r w:rsidR="004067DC">
        <w:t>x</w:t>
      </w:r>
      <w:r w:rsidR="0074086D">
        <w:t xml:space="preserve"> in terms of the additional margin for 64QAM.</w:t>
      </w:r>
      <w:bookmarkEnd w:id="10"/>
    </w:p>
    <w:p w14:paraId="5BF0AA18" w14:textId="0D043CC0" w:rsidR="006660BA" w:rsidRPr="006660BA" w:rsidRDefault="006660BA" w:rsidP="006660BA">
      <w:pPr>
        <w:pStyle w:val="RAN4observation0"/>
      </w:pPr>
      <w:bookmarkStart w:id="11" w:name="_Toc166481510"/>
      <w:r>
        <w:t>RAN4#111 is the last meeting for RAN4 demodulation performance requirements of Rel-18 HST FR2 Enhanced.</w:t>
      </w:r>
      <w:bookmarkEnd w:id="11"/>
      <w:r>
        <w:t xml:space="preserve"> </w:t>
      </w:r>
    </w:p>
    <w:p w14:paraId="4EB0EC84" w14:textId="3C374F59" w:rsidR="00BB3918" w:rsidRDefault="006660BA" w:rsidP="00E54B01">
      <w:pPr>
        <w:pStyle w:val="RAN4proposal"/>
      </w:pPr>
      <w:bookmarkStart w:id="12" w:name="_Toc166481511"/>
      <w:r>
        <w:t xml:space="preserve">The SNR requirements </w:t>
      </w:r>
      <w:r w:rsidR="008142EE">
        <w:t xml:space="preserve">of HST FR2 PDSCH with Carrier Aggregation </w:t>
      </w:r>
      <w:r>
        <w:t>shall be finalized in RAN4#111, and the square brackets in the corresponding draft CR and the final formal big CR shall be removed</w:t>
      </w:r>
      <w:r w:rsidR="00491857">
        <w:t>.</w:t>
      </w:r>
      <w:bookmarkEnd w:id="12"/>
    </w:p>
    <w:p w14:paraId="5CC20ED7" w14:textId="30FC92DC" w:rsidR="0021475D" w:rsidRPr="0021475D" w:rsidRDefault="00986374" w:rsidP="0021475D">
      <w:r>
        <w:t>The changes as proposed in Proposal 1 above ha</w:t>
      </w:r>
      <w:r w:rsidR="00D050AA">
        <w:t>ve</w:t>
      </w:r>
      <w:r>
        <w:t xml:space="preserve"> been applied to the revised draft CR </w:t>
      </w:r>
      <w:r w:rsidR="007B3A64">
        <w:fldChar w:fldCharType="begin"/>
      </w:r>
      <w:r w:rsidR="007B3A64">
        <w:instrText xml:space="preserve"> REF _Ref166478677 \r \h </w:instrText>
      </w:r>
      <w:r w:rsidR="007B3A64">
        <w:fldChar w:fldCharType="separate"/>
      </w:r>
      <w:r w:rsidR="008142EE">
        <w:t>[4]</w:t>
      </w:r>
      <w:r w:rsidR="007B3A64">
        <w:fldChar w:fldCharType="end"/>
      </w:r>
      <w:r w:rsidR="007B3A64">
        <w:t xml:space="preserve"> </w:t>
      </w:r>
      <w:r>
        <w:t xml:space="preserve">submitted in </w:t>
      </w:r>
      <w:r w:rsidR="00113468">
        <w:t>RAN4#111</w:t>
      </w:r>
      <w:r w:rsidR="007B3A64">
        <w:t>.</w:t>
      </w:r>
    </w:p>
    <w:p w14:paraId="400BA9E7" w14:textId="77777777" w:rsidR="00CD7492" w:rsidRPr="008C39F7" w:rsidRDefault="00CD7492" w:rsidP="00A37002">
      <w:pPr>
        <w:pStyle w:val="RAN4H1"/>
      </w:pPr>
      <w:bookmarkStart w:id="13" w:name="_Toc116995848"/>
      <w:r w:rsidRPr="008C39F7">
        <w:t>Conclusion</w:t>
      </w:r>
      <w:bookmarkEnd w:id="13"/>
    </w:p>
    <w:p w14:paraId="420BCA79" w14:textId="084B58C1" w:rsidR="00D5270B" w:rsidRPr="008C39F7" w:rsidRDefault="009D6C07" w:rsidP="00735B7D">
      <w:pPr>
        <w:rPr>
          <w:highlight w:val="yellow"/>
        </w:rPr>
      </w:pPr>
      <w:r>
        <w:t xml:space="preserve">In this paper, we </w:t>
      </w:r>
      <w:r w:rsidR="007656AB">
        <w:t xml:space="preserve">have </w:t>
      </w:r>
      <w:r w:rsidR="00735B7D">
        <w:t>the</w:t>
      </w:r>
      <w:r w:rsidR="005B4801" w:rsidRPr="008C39F7">
        <w:t xml:space="preserve"> following Observations </w:t>
      </w:r>
      <w:r w:rsidR="008B0961" w:rsidRPr="008C39F7">
        <w:t>and</w:t>
      </w:r>
      <w:r w:rsidR="005B4801" w:rsidRPr="008C39F7">
        <w:t xml:space="preserve"> Proposals</w:t>
      </w:r>
      <w:r w:rsidR="00735B7D">
        <w:t>:</w:t>
      </w:r>
    </w:p>
    <w:p w14:paraId="3807BB22" w14:textId="1F9947F4" w:rsidR="008142EE" w:rsidRDefault="00A4355E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r w:rsidRPr="008C39F7">
        <w:rPr>
          <w:i/>
          <w:iCs/>
        </w:rPr>
        <w:fldChar w:fldCharType="begin"/>
      </w:r>
      <w:r w:rsidRPr="008C39F7">
        <w:rPr>
          <w:i/>
          <w:iCs/>
        </w:rPr>
        <w:instrText xml:space="preserve"> TOC \n \h \z \t "RAN4 proposal,5,RAN4 observation,4" </w:instrText>
      </w:r>
      <w:r w:rsidRPr="008C39F7">
        <w:rPr>
          <w:i/>
          <w:iCs/>
        </w:rPr>
        <w:fldChar w:fldCharType="separate"/>
      </w:r>
      <w:hyperlink w:anchor="_Toc166481508" w:history="1">
        <w:r w:rsidR="008142EE" w:rsidRPr="0002431B">
          <w:rPr>
            <w:rStyle w:val="Hyperlink"/>
            <w:b/>
            <w:noProof/>
          </w:rPr>
          <w:t>Observation 1:</w:t>
        </w:r>
        <w:r w:rsidR="008142EE" w:rsidRPr="0002431B">
          <w:rPr>
            <w:rStyle w:val="Hyperlink"/>
            <w:noProof/>
          </w:rPr>
          <w:t xml:space="preserve"> The simulation results from companies have been collected and they are well aligned; and it is not expected that there will be simulation result updates from any companies.</w:t>
        </w:r>
      </w:hyperlink>
    </w:p>
    <w:p w14:paraId="1BA2E251" w14:textId="404B271E" w:rsidR="008142EE" w:rsidRDefault="008142EE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hyperlink w:anchor="_Toc166481509" w:history="1">
        <w:r w:rsidRPr="0002431B">
          <w:rPr>
            <w:rStyle w:val="Hyperlink"/>
            <w:b/>
            <w:noProof/>
          </w:rPr>
          <w:t>Observation 2:</w:t>
        </w:r>
        <w:r w:rsidRPr="0002431B">
          <w:rPr>
            <w:rStyle w:val="Hyperlink"/>
            <w:noProof/>
          </w:rPr>
          <w:t xml:space="preserve"> The SNR requirements of Rel-18 HST FR2 have been adapted to align with the SNR requirements of HST FR2 PDSCH with multi-Rx in terms of the additional margin for 64QAM.</w:t>
        </w:r>
      </w:hyperlink>
    </w:p>
    <w:p w14:paraId="52D10488" w14:textId="155DE3CC" w:rsidR="008142EE" w:rsidRDefault="008142EE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DK" w:eastAsia="en-DK"/>
          <w14:ligatures w14:val="standardContextual"/>
        </w:rPr>
      </w:pPr>
      <w:hyperlink w:anchor="_Toc166481510" w:history="1">
        <w:r w:rsidRPr="0002431B">
          <w:rPr>
            <w:rStyle w:val="Hyperlink"/>
            <w:b/>
            <w:noProof/>
          </w:rPr>
          <w:t>Observation 3:</w:t>
        </w:r>
        <w:r w:rsidRPr="0002431B">
          <w:rPr>
            <w:rStyle w:val="Hyperlink"/>
            <w:noProof/>
          </w:rPr>
          <w:t xml:space="preserve"> RAN4#111 is the last meeting for RAN4 demodulation performance requirements of Rel-18 HST FR2 Enhanced.</w:t>
        </w:r>
      </w:hyperlink>
    </w:p>
    <w:p w14:paraId="37A7BDB5" w14:textId="5CEB7B32" w:rsidR="008142EE" w:rsidRDefault="008142E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DK" w:eastAsia="en-DK"/>
          <w14:ligatures w14:val="standardContextual"/>
        </w:rPr>
      </w:pPr>
      <w:hyperlink w:anchor="_Toc166481511" w:history="1">
        <w:r w:rsidRPr="0002431B">
          <w:rPr>
            <w:rStyle w:val="Hyperlink"/>
            <w:noProof/>
          </w:rPr>
          <w:t>Proposal 1: The SNR requirements of HST FR2 PDSCH with Carrier Aggregation shall be finalized in RAN4#111, and the square brackets in the corresponding draft CR and the final formal big CR shall be removed.</w:t>
        </w:r>
      </w:hyperlink>
    </w:p>
    <w:p w14:paraId="49F016E6" w14:textId="39259C99" w:rsidR="00847264" w:rsidRPr="008C39F7" w:rsidRDefault="00A4355E" w:rsidP="008C39F7">
      <w:r w:rsidRPr="008C39F7">
        <w:fldChar w:fldCharType="end"/>
      </w:r>
      <w:bookmarkStart w:id="14" w:name="_Toc116995849"/>
    </w:p>
    <w:p w14:paraId="1AAB4668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4"/>
    </w:p>
    <w:p w14:paraId="1B19170E" w14:textId="2E917F08" w:rsidR="0085067B" w:rsidRDefault="0040705C" w:rsidP="00DD63A5">
      <w:pPr>
        <w:pStyle w:val="ListParagraph"/>
        <w:numPr>
          <w:ilvl w:val="0"/>
          <w:numId w:val="21"/>
        </w:numPr>
        <w:ind w:right="-22"/>
      </w:pPr>
      <w:bookmarkStart w:id="15" w:name="_Ref114500673"/>
      <w:bookmarkStart w:id="16" w:name="_Ref149735018"/>
      <w:bookmarkStart w:id="17" w:name="_Ref141095399"/>
      <w:bookmarkEnd w:id="15"/>
      <w:r w:rsidRPr="0040705C">
        <w:t>R4-2405985</w:t>
      </w:r>
      <w:r w:rsidR="0085067B" w:rsidRPr="0085067B">
        <w:t xml:space="preserve">, </w:t>
      </w:r>
      <w:r w:rsidRPr="0040705C">
        <w:t>Big CR for TS 38.101-4 on Rel-18 FR2 HST demodulation requirements</w:t>
      </w:r>
      <w:r w:rsidR="0085067B" w:rsidRPr="0085067B">
        <w:t>, Samsung, RAN4#1</w:t>
      </w:r>
      <w:r>
        <w:t>10</w:t>
      </w:r>
      <w:r w:rsidR="0085067B" w:rsidRPr="0085067B">
        <w:t xml:space="preserve">bis, </w:t>
      </w:r>
      <w:r>
        <w:t>Changsha</w:t>
      </w:r>
      <w:r w:rsidR="0085067B" w:rsidRPr="0085067B">
        <w:t xml:space="preserve">, China, </w:t>
      </w:r>
      <w:r>
        <w:t>April 15</w:t>
      </w:r>
      <w:r w:rsidR="0085067B" w:rsidRPr="0085067B">
        <w:t xml:space="preserve"> - 1</w:t>
      </w:r>
      <w:r>
        <w:t>9</w:t>
      </w:r>
      <w:r w:rsidR="0085067B" w:rsidRPr="0085067B">
        <w:t>, 202</w:t>
      </w:r>
      <w:r>
        <w:t>4</w:t>
      </w:r>
      <w:r w:rsidR="0085067B" w:rsidRPr="0085067B">
        <w:t>.</w:t>
      </w:r>
      <w:bookmarkEnd w:id="16"/>
      <w:r w:rsidR="0085067B" w:rsidRPr="0085067B">
        <w:t xml:space="preserve"> </w:t>
      </w:r>
    </w:p>
    <w:p w14:paraId="3B58D689" w14:textId="77777777" w:rsidR="0040705C" w:rsidRDefault="0040705C" w:rsidP="0040705C">
      <w:pPr>
        <w:pStyle w:val="ListParagraph"/>
        <w:numPr>
          <w:ilvl w:val="0"/>
          <w:numId w:val="21"/>
        </w:numPr>
      </w:pPr>
      <w:bookmarkStart w:id="18" w:name="_Ref146032343"/>
      <w:bookmarkStart w:id="19" w:name="_Ref141178010"/>
      <w:bookmarkEnd w:id="17"/>
      <w:r w:rsidRPr="0040705C">
        <w:t>R4-2406005</w:t>
      </w:r>
      <w:r w:rsidRPr="00232E85">
        <w:t xml:space="preserve">, </w:t>
      </w:r>
      <w:r w:rsidRPr="0040705C">
        <w:t>Draft CR on PDSCH requirements with CA</w:t>
      </w:r>
      <w:r w:rsidRPr="00232E85">
        <w:t>, Nokia, RAN4 #1</w:t>
      </w:r>
      <w:r>
        <w:t>10bis</w:t>
      </w:r>
      <w:r w:rsidRPr="00232E85">
        <w:t xml:space="preserve">, </w:t>
      </w:r>
      <w:r>
        <w:t>Changsha</w:t>
      </w:r>
      <w:r w:rsidRPr="00232E85">
        <w:t xml:space="preserve">, </w:t>
      </w:r>
      <w:r>
        <w:t>China</w:t>
      </w:r>
      <w:r w:rsidRPr="00232E85">
        <w:t xml:space="preserve">, </w:t>
      </w:r>
      <w:r>
        <w:t>April 15</w:t>
      </w:r>
      <w:r w:rsidRPr="00232E85">
        <w:t xml:space="preserve"> – </w:t>
      </w:r>
      <w:r>
        <w:t>19</w:t>
      </w:r>
      <w:r w:rsidRPr="00232E85">
        <w:t>, 202</w:t>
      </w:r>
      <w:r>
        <w:t>4</w:t>
      </w:r>
      <w:r w:rsidRPr="00232E85">
        <w:t>.</w:t>
      </w:r>
      <w:bookmarkEnd w:id="18"/>
      <w:r w:rsidRPr="00232E85">
        <w:t xml:space="preserve"> </w:t>
      </w:r>
    </w:p>
    <w:p w14:paraId="33A2061B" w14:textId="5E65A3F7" w:rsidR="0013281F" w:rsidRDefault="00565101" w:rsidP="00E41DB5">
      <w:pPr>
        <w:pStyle w:val="ListParagraph"/>
        <w:numPr>
          <w:ilvl w:val="0"/>
          <w:numId w:val="21"/>
        </w:numPr>
      </w:pPr>
      <w:bookmarkStart w:id="20" w:name="_Ref166430198"/>
      <w:r w:rsidRPr="00565101">
        <w:t>R4-2405860</w:t>
      </w:r>
      <w:r w:rsidR="00F033CA" w:rsidRPr="00F033CA">
        <w:t xml:space="preserve"> </w:t>
      </w:r>
      <w:r w:rsidR="008E4502" w:rsidRPr="008E4502">
        <w:t>Simulation results summary for Rel-18 FR2 HST demodulation requirement</w:t>
      </w:r>
      <w:r w:rsidR="00F033CA" w:rsidRPr="00F033CA">
        <w:t>, Samsung, RAN4#1</w:t>
      </w:r>
      <w:r>
        <w:t>10bis</w:t>
      </w:r>
      <w:r w:rsidR="00F033CA" w:rsidRPr="00F033CA">
        <w:t xml:space="preserve">, </w:t>
      </w:r>
      <w:r w:rsidR="00E41DB5">
        <w:t>Changsha</w:t>
      </w:r>
      <w:r w:rsidR="00F033CA" w:rsidRPr="00F033CA">
        <w:t xml:space="preserve">, </w:t>
      </w:r>
      <w:r w:rsidR="00E41DB5">
        <w:t>China</w:t>
      </w:r>
      <w:r w:rsidR="00F033CA" w:rsidRPr="00F033CA">
        <w:t xml:space="preserve">, </w:t>
      </w:r>
      <w:r w:rsidR="00E41DB5">
        <w:t>April</w:t>
      </w:r>
      <w:r w:rsidR="00F033CA" w:rsidRPr="00F033CA">
        <w:t xml:space="preserve"> </w:t>
      </w:r>
      <w:r w:rsidR="00E41DB5">
        <w:t>15</w:t>
      </w:r>
      <w:r w:rsidR="00F033CA" w:rsidRPr="00F033CA">
        <w:t xml:space="preserve"> - </w:t>
      </w:r>
      <w:r w:rsidR="00E41DB5">
        <w:t>19</w:t>
      </w:r>
      <w:r w:rsidR="00F033CA" w:rsidRPr="00F033CA">
        <w:t>, 202</w:t>
      </w:r>
      <w:r w:rsidR="00E41DB5">
        <w:t>4</w:t>
      </w:r>
      <w:r w:rsidR="00F033CA" w:rsidRPr="00F033CA">
        <w:t>.</w:t>
      </w:r>
      <w:bookmarkEnd w:id="19"/>
      <w:bookmarkEnd w:id="20"/>
    </w:p>
    <w:p w14:paraId="5D8B2103" w14:textId="586D2F2C" w:rsidR="008260F2" w:rsidRDefault="008260F2" w:rsidP="002D726C">
      <w:pPr>
        <w:pStyle w:val="ListParagraph"/>
        <w:numPr>
          <w:ilvl w:val="0"/>
          <w:numId w:val="21"/>
        </w:numPr>
      </w:pPr>
      <w:bookmarkStart w:id="21" w:name="_Ref166478677"/>
      <w:r>
        <w:t>R4-</w:t>
      </w:r>
      <w:r w:rsidR="002C2B66" w:rsidRPr="002C2B66">
        <w:t>2408063</w:t>
      </w:r>
      <w:r w:rsidR="00BD0091">
        <w:t xml:space="preserve">, </w:t>
      </w:r>
      <w:r w:rsidR="006B7EC2" w:rsidRPr="006B7EC2">
        <w:t>Draft CR on PDSCH requirements with CA</w:t>
      </w:r>
      <w:r w:rsidR="006B7EC2">
        <w:t xml:space="preserve">, </w:t>
      </w:r>
      <w:r w:rsidR="0021475D" w:rsidRPr="0021475D">
        <w:t>Nokia, RAN4 #11</w:t>
      </w:r>
      <w:r w:rsidR="0021475D">
        <w:t>1</w:t>
      </w:r>
      <w:r w:rsidR="0021475D" w:rsidRPr="0021475D">
        <w:t xml:space="preserve">, </w:t>
      </w:r>
      <w:r w:rsidR="0021475D">
        <w:t>Fukuoka</w:t>
      </w:r>
      <w:r w:rsidR="0021475D" w:rsidRPr="0021475D">
        <w:t xml:space="preserve">, </w:t>
      </w:r>
      <w:r w:rsidR="0021475D">
        <w:t>Japan</w:t>
      </w:r>
      <w:r w:rsidR="0021475D" w:rsidRPr="0021475D">
        <w:t xml:space="preserve">, </w:t>
      </w:r>
      <w:r w:rsidR="0021475D">
        <w:t>May</w:t>
      </w:r>
      <w:r w:rsidR="0021475D" w:rsidRPr="0021475D">
        <w:t xml:space="preserve"> </w:t>
      </w:r>
      <w:r w:rsidR="0021475D">
        <w:t>20</w:t>
      </w:r>
      <w:r w:rsidR="0021475D" w:rsidRPr="0021475D">
        <w:t xml:space="preserve"> – </w:t>
      </w:r>
      <w:r w:rsidR="0021475D">
        <w:t>24</w:t>
      </w:r>
      <w:r w:rsidR="0021475D" w:rsidRPr="0021475D">
        <w:t>, 2024.</w:t>
      </w:r>
      <w:bookmarkEnd w:id="21"/>
      <w:r w:rsidR="0021475D" w:rsidRPr="0021475D">
        <w:t xml:space="preserve"> </w:t>
      </w:r>
    </w:p>
    <w:sectPr w:rsidR="008260F2" w:rsidSect="00853ED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4A2AA" w14:textId="77777777" w:rsidR="00853ED6" w:rsidRDefault="00853ED6" w:rsidP="00001C9B">
      <w:pPr>
        <w:spacing w:after="0" w:line="240" w:lineRule="auto"/>
      </w:pPr>
      <w:r>
        <w:separator/>
      </w:r>
    </w:p>
  </w:endnote>
  <w:endnote w:type="continuationSeparator" w:id="0">
    <w:p w14:paraId="6BE6A426" w14:textId="77777777" w:rsidR="00853ED6" w:rsidRDefault="00853ED6" w:rsidP="00001C9B">
      <w:pPr>
        <w:spacing w:after="0" w:line="240" w:lineRule="auto"/>
      </w:pPr>
      <w:r>
        <w:continuationSeparator/>
      </w:r>
    </w:p>
  </w:endnote>
  <w:endnote w:type="continuationNotice" w:id="1">
    <w:p w14:paraId="11B0D503" w14:textId="77777777" w:rsidR="00853ED6" w:rsidRDefault="00853E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BBF4B" w14:textId="77777777" w:rsidR="00853ED6" w:rsidRDefault="00853ED6" w:rsidP="00001C9B">
      <w:pPr>
        <w:spacing w:after="0" w:line="240" w:lineRule="auto"/>
      </w:pPr>
      <w:r>
        <w:separator/>
      </w:r>
    </w:p>
  </w:footnote>
  <w:footnote w:type="continuationSeparator" w:id="0">
    <w:p w14:paraId="397F960F" w14:textId="77777777" w:rsidR="00853ED6" w:rsidRDefault="00853ED6" w:rsidP="00001C9B">
      <w:pPr>
        <w:spacing w:after="0" w:line="240" w:lineRule="auto"/>
      </w:pPr>
      <w:r>
        <w:continuationSeparator/>
      </w:r>
    </w:p>
  </w:footnote>
  <w:footnote w:type="continuationNotice" w:id="1">
    <w:p w14:paraId="6C96D62D" w14:textId="77777777" w:rsidR="00853ED6" w:rsidRDefault="00853ED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F74"/>
    <w:multiLevelType w:val="hybridMultilevel"/>
    <w:tmpl w:val="211A66F8"/>
    <w:lvl w:ilvl="0" w:tplc="3372082A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DA6019"/>
    <w:multiLevelType w:val="hybridMultilevel"/>
    <w:tmpl w:val="B2107CA2"/>
    <w:lvl w:ilvl="0" w:tplc="06BEF302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C84487B0">
      <w:start w:val="2"/>
      <w:numFmt w:val="bullet"/>
      <w:lvlText w:val="-"/>
      <w:lvlJc w:val="left"/>
      <w:pPr>
        <w:ind w:left="1460" w:hanging="420"/>
      </w:pPr>
      <w:rPr>
        <w:rFonts w:ascii="Calibri" w:eastAsia="SimSun" w:hAnsi="Calibri" w:cs="Calibri" w:hint="default"/>
      </w:rPr>
    </w:lvl>
    <w:lvl w:ilvl="3" w:tplc="04090009">
      <w:start w:val="1"/>
      <w:numFmt w:val="bullet"/>
      <w:lvlText w:val="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6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7"/>
  </w:num>
  <w:num w:numId="16" w16cid:durableId="516113510">
    <w:abstractNumId w:val="4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2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288703598">
    <w:abstractNumId w:val="7"/>
  </w:num>
  <w:num w:numId="28" w16cid:durableId="517232974">
    <w:abstractNumId w:val="15"/>
  </w:num>
  <w:num w:numId="29" w16cid:durableId="1218083132">
    <w:abstractNumId w:val="13"/>
  </w:num>
  <w:num w:numId="30" w16cid:durableId="835460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E4674C"/>
    <w:rsid w:val="00001C9B"/>
    <w:rsid w:val="00003337"/>
    <w:rsid w:val="000033A4"/>
    <w:rsid w:val="000040DC"/>
    <w:rsid w:val="000049FD"/>
    <w:rsid w:val="00011784"/>
    <w:rsid w:val="00012877"/>
    <w:rsid w:val="000141A8"/>
    <w:rsid w:val="000151EF"/>
    <w:rsid w:val="000155C2"/>
    <w:rsid w:val="000239F5"/>
    <w:rsid w:val="0004226E"/>
    <w:rsid w:val="00044177"/>
    <w:rsid w:val="00045DF3"/>
    <w:rsid w:val="00047BA7"/>
    <w:rsid w:val="00050C84"/>
    <w:rsid w:val="00052965"/>
    <w:rsid w:val="00052B07"/>
    <w:rsid w:val="0005464F"/>
    <w:rsid w:val="0005742E"/>
    <w:rsid w:val="00070188"/>
    <w:rsid w:val="000717C8"/>
    <w:rsid w:val="00073197"/>
    <w:rsid w:val="0008612A"/>
    <w:rsid w:val="00086E40"/>
    <w:rsid w:val="00090E18"/>
    <w:rsid w:val="000962DE"/>
    <w:rsid w:val="000A10BC"/>
    <w:rsid w:val="000B0056"/>
    <w:rsid w:val="000B0F42"/>
    <w:rsid w:val="000C2FC7"/>
    <w:rsid w:val="000C3C7B"/>
    <w:rsid w:val="000D0F93"/>
    <w:rsid w:val="000D1403"/>
    <w:rsid w:val="000D4E14"/>
    <w:rsid w:val="000D6C43"/>
    <w:rsid w:val="000E13A6"/>
    <w:rsid w:val="000E404C"/>
    <w:rsid w:val="000F1967"/>
    <w:rsid w:val="001012EC"/>
    <w:rsid w:val="001025C4"/>
    <w:rsid w:val="00106416"/>
    <w:rsid w:val="00110481"/>
    <w:rsid w:val="0011098E"/>
    <w:rsid w:val="001127C9"/>
    <w:rsid w:val="00113468"/>
    <w:rsid w:val="00114498"/>
    <w:rsid w:val="00115B88"/>
    <w:rsid w:val="00116916"/>
    <w:rsid w:val="001233B3"/>
    <w:rsid w:val="00126165"/>
    <w:rsid w:val="0013281F"/>
    <w:rsid w:val="00132F6A"/>
    <w:rsid w:val="00133913"/>
    <w:rsid w:val="00140221"/>
    <w:rsid w:val="00145981"/>
    <w:rsid w:val="00146712"/>
    <w:rsid w:val="00147838"/>
    <w:rsid w:val="00150C17"/>
    <w:rsid w:val="001642FC"/>
    <w:rsid w:val="0016496B"/>
    <w:rsid w:val="00171595"/>
    <w:rsid w:val="00172FA2"/>
    <w:rsid w:val="001743E2"/>
    <w:rsid w:val="001745F8"/>
    <w:rsid w:val="00177A3E"/>
    <w:rsid w:val="0018344C"/>
    <w:rsid w:val="001838CF"/>
    <w:rsid w:val="00183CF6"/>
    <w:rsid w:val="001868EE"/>
    <w:rsid w:val="001909A0"/>
    <w:rsid w:val="00197D5E"/>
    <w:rsid w:val="001A03F5"/>
    <w:rsid w:val="001A2EE7"/>
    <w:rsid w:val="001A346C"/>
    <w:rsid w:val="001A3BA4"/>
    <w:rsid w:val="001A66CF"/>
    <w:rsid w:val="001A6D1F"/>
    <w:rsid w:val="001C1DAD"/>
    <w:rsid w:val="001C3E42"/>
    <w:rsid w:val="001C5AF6"/>
    <w:rsid w:val="001D2D83"/>
    <w:rsid w:val="001E30F6"/>
    <w:rsid w:val="001F0D4D"/>
    <w:rsid w:val="001F2005"/>
    <w:rsid w:val="001F3724"/>
    <w:rsid w:val="001F539C"/>
    <w:rsid w:val="002004B9"/>
    <w:rsid w:val="00205CEB"/>
    <w:rsid w:val="0021475D"/>
    <w:rsid w:val="00215F35"/>
    <w:rsid w:val="00217EE5"/>
    <w:rsid w:val="00220B45"/>
    <w:rsid w:val="0022513C"/>
    <w:rsid w:val="00232E85"/>
    <w:rsid w:val="00234535"/>
    <w:rsid w:val="00235F5C"/>
    <w:rsid w:val="00240EF7"/>
    <w:rsid w:val="002522FF"/>
    <w:rsid w:val="002536A1"/>
    <w:rsid w:val="00253D9A"/>
    <w:rsid w:val="00256A8D"/>
    <w:rsid w:val="00256FD4"/>
    <w:rsid w:val="00257FA3"/>
    <w:rsid w:val="0026092E"/>
    <w:rsid w:val="00277B56"/>
    <w:rsid w:val="0028101E"/>
    <w:rsid w:val="002848BE"/>
    <w:rsid w:val="00291AB0"/>
    <w:rsid w:val="00296D52"/>
    <w:rsid w:val="00297316"/>
    <w:rsid w:val="002A19F5"/>
    <w:rsid w:val="002A3F7C"/>
    <w:rsid w:val="002A5ACA"/>
    <w:rsid w:val="002B18E6"/>
    <w:rsid w:val="002B310B"/>
    <w:rsid w:val="002B4922"/>
    <w:rsid w:val="002B6B90"/>
    <w:rsid w:val="002C2093"/>
    <w:rsid w:val="002C22C3"/>
    <w:rsid w:val="002C2B66"/>
    <w:rsid w:val="002C2D19"/>
    <w:rsid w:val="002C34BA"/>
    <w:rsid w:val="002C5273"/>
    <w:rsid w:val="002D10FA"/>
    <w:rsid w:val="002D4C55"/>
    <w:rsid w:val="002E1C9B"/>
    <w:rsid w:val="002E446A"/>
    <w:rsid w:val="002E53D0"/>
    <w:rsid w:val="002E6DED"/>
    <w:rsid w:val="00300956"/>
    <w:rsid w:val="003012BD"/>
    <w:rsid w:val="003026AF"/>
    <w:rsid w:val="003040BD"/>
    <w:rsid w:val="003113C4"/>
    <w:rsid w:val="00314047"/>
    <w:rsid w:val="00317187"/>
    <w:rsid w:val="00322A1D"/>
    <w:rsid w:val="00323AA8"/>
    <w:rsid w:val="0032499A"/>
    <w:rsid w:val="00332DF1"/>
    <w:rsid w:val="003341F7"/>
    <w:rsid w:val="00336315"/>
    <w:rsid w:val="003379B1"/>
    <w:rsid w:val="0034354C"/>
    <w:rsid w:val="00344891"/>
    <w:rsid w:val="00347722"/>
    <w:rsid w:val="00347FEC"/>
    <w:rsid w:val="00352869"/>
    <w:rsid w:val="003550CE"/>
    <w:rsid w:val="00356F45"/>
    <w:rsid w:val="003607F2"/>
    <w:rsid w:val="00364B80"/>
    <w:rsid w:val="00366593"/>
    <w:rsid w:val="00366B74"/>
    <w:rsid w:val="0038313A"/>
    <w:rsid w:val="0039228A"/>
    <w:rsid w:val="003A0BCB"/>
    <w:rsid w:val="003A58DC"/>
    <w:rsid w:val="003A710A"/>
    <w:rsid w:val="003B0246"/>
    <w:rsid w:val="003B0551"/>
    <w:rsid w:val="003B083F"/>
    <w:rsid w:val="003B659E"/>
    <w:rsid w:val="003C1B55"/>
    <w:rsid w:val="003C275E"/>
    <w:rsid w:val="003C4FDE"/>
    <w:rsid w:val="003D7013"/>
    <w:rsid w:val="003E58DF"/>
    <w:rsid w:val="003E7D20"/>
    <w:rsid w:val="003F2B43"/>
    <w:rsid w:val="00401AE4"/>
    <w:rsid w:val="00404C4C"/>
    <w:rsid w:val="00404CC1"/>
    <w:rsid w:val="0040538F"/>
    <w:rsid w:val="004067DC"/>
    <w:rsid w:val="0040705C"/>
    <w:rsid w:val="004141C1"/>
    <w:rsid w:val="0041423F"/>
    <w:rsid w:val="00414F81"/>
    <w:rsid w:val="00417879"/>
    <w:rsid w:val="0042106A"/>
    <w:rsid w:val="00436A0F"/>
    <w:rsid w:val="00437150"/>
    <w:rsid w:val="0043750A"/>
    <w:rsid w:val="00451193"/>
    <w:rsid w:val="00453F7C"/>
    <w:rsid w:val="0046251F"/>
    <w:rsid w:val="00462B91"/>
    <w:rsid w:val="004719E8"/>
    <w:rsid w:val="004730E9"/>
    <w:rsid w:val="004732E9"/>
    <w:rsid w:val="004743E1"/>
    <w:rsid w:val="00484F72"/>
    <w:rsid w:val="004854BB"/>
    <w:rsid w:val="00487681"/>
    <w:rsid w:val="00491857"/>
    <w:rsid w:val="00494493"/>
    <w:rsid w:val="00496606"/>
    <w:rsid w:val="00496838"/>
    <w:rsid w:val="004A488B"/>
    <w:rsid w:val="004A58A7"/>
    <w:rsid w:val="004A7E9D"/>
    <w:rsid w:val="004B4519"/>
    <w:rsid w:val="004B6A6F"/>
    <w:rsid w:val="004C13B9"/>
    <w:rsid w:val="004D3B83"/>
    <w:rsid w:val="004D7841"/>
    <w:rsid w:val="004E1F67"/>
    <w:rsid w:val="004E2501"/>
    <w:rsid w:val="004E5E66"/>
    <w:rsid w:val="004E6918"/>
    <w:rsid w:val="004E7ADB"/>
    <w:rsid w:val="004F1AEC"/>
    <w:rsid w:val="00503B4D"/>
    <w:rsid w:val="00504EE9"/>
    <w:rsid w:val="0050712E"/>
    <w:rsid w:val="00510B46"/>
    <w:rsid w:val="005155E3"/>
    <w:rsid w:val="0052012B"/>
    <w:rsid w:val="00521576"/>
    <w:rsid w:val="005250E6"/>
    <w:rsid w:val="00535087"/>
    <w:rsid w:val="00540ABA"/>
    <w:rsid w:val="00542D23"/>
    <w:rsid w:val="005430DB"/>
    <w:rsid w:val="005443C1"/>
    <w:rsid w:val="0054442C"/>
    <w:rsid w:val="005452F1"/>
    <w:rsid w:val="00550285"/>
    <w:rsid w:val="00554A06"/>
    <w:rsid w:val="0056116B"/>
    <w:rsid w:val="00561304"/>
    <w:rsid w:val="00562492"/>
    <w:rsid w:val="00565101"/>
    <w:rsid w:val="00572A20"/>
    <w:rsid w:val="00574C96"/>
    <w:rsid w:val="00576786"/>
    <w:rsid w:val="005836F8"/>
    <w:rsid w:val="005838AA"/>
    <w:rsid w:val="00587E9B"/>
    <w:rsid w:val="005918FA"/>
    <w:rsid w:val="00592A86"/>
    <w:rsid w:val="005A3617"/>
    <w:rsid w:val="005A4C57"/>
    <w:rsid w:val="005B07D5"/>
    <w:rsid w:val="005B4801"/>
    <w:rsid w:val="005C0E90"/>
    <w:rsid w:val="005C23A4"/>
    <w:rsid w:val="005C329E"/>
    <w:rsid w:val="005D150A"/>
    <w:rsid w:val="005D1CDF"/>
    <w:rsid w:val="005D2BB7"/>
    <w:rsid w:val="005D5179"/>
    <w:rsid w:val="005D5999"/>
    <w:rsid w:val="005D6AF2"/>
    <w:rsid w:val="005E61A8"/>
    <w:rsid w:val="005E67B1"/>
    <w:rsid w:val="005F21CD"/>
    <w:rsid w:val="005F2A84"/>
    <w:rsid w:val="005F6419"/>
    <w:rsid w:val="00603837"/>
    <w:rsid w:val="0060543D"/>
    <w:rsid w:val="006104DD"/>
    <w:rsid w:val="006130B5"/>
    <w:rsid w:val="00617400"/>
    <w:rsid w:val="006226D7"/>
    <w:rsid w:val="00624EC2"/>
    <w:rsid w:val="006319E2"/>
    <w:rsid w:val="00632D29"/>
    <w:rsid w:val="00634513"/>
    <w:rsid w:val="00637C36"/>
    <w:rsid w:val="00642EE4"/>
    <w:rsid w:val="00642FB8"/>
    <w:rsid w:val="00643F13"/>
    <w:rsid w:val="00651CA6"/>
    <w:rsid w:val="00664950"/>
    <w:rsid w:val="00664DE0"/>
    <w:rsid w:val="006660BA"/>
    <w:rsid w:val="00671569"/>
    <w:rsid w:val="00671FA7"/>
    <w:rsid w:val="00676044"/>
    <w:rsid w:val="00683220"/>
    <w:rsid w:val="0068348D"/>
    <w:rsid w:val="00684989"/>
    <w:rsid w:val="00687E65"/>
    <w:rsid w:val="00687FA0"/>
    <w:rsid w:val="00690225"/>
    <w:rsid w:val="00693F71"/>
    <w:rsid w:val="0069705D"/>
    <w:rsid w:val="006A38C6"/>
    <w:rsid w:val="006A3C11"/>
    <w:rsid w:val="006A5EFD"/>
    <w:rsid w:val="006B5414"/>
    <w:rsid w:val="006B58D0"/>
    <w:rsid w:val="006B62D5"/>
    <w:rsid w:val="006B7010"/>
    <w:rsid w:val="006B7EC2"/>
    <w:rsid w:val="006C3095"/>
    <w:rsid w:val="006D205D"/>
    <w:rsid w:val="006D5DE5"/>
    <w:rsid w:val="006E1151"/>
    <w:rsid w:val="006E6311"/>
    <w:rsid w:val="006E71D8"/>
    <w:rsid w:val="006F135D"/>
    <w:rsid w:val="006F2470"/>
    <w:rsid w:val="006F3CCB"/>
    <w:rsid w:val="006F7832"/>
    <w:rsid w:val="006F79BA"/>
    <w:rsid w:val="00701D6E"/>
    <w:rsid w:val="007145FF"/>
    <w:rsid w:val="00714C71"/>
    <w:rsid w:val="00715B2A"/>
    <w:rsid w:val="00735B7D"/>
    <w:rsid w:val="00737A9E"/>
    <w:rsid w:val="0074086D"/>
    <w:rsid w:val="007450F1"/>
    <w:rsid w:val="00747CA8"/>
    <w:rsid w:val="0075061D"/>
    <w:rsid w:val="00751515"/>
    <w:rsid w:val="00755969"/>
    <w:rsid w:val="00760106"/>
    <w:rsid w:val="007620F2"/>
    <w:rsid w:val="007626B7"/>
    <w:rsid w:val="00763FA5"/>
    <w:rsid w:val="00764CA6"/>
    <w:rsid w:val="007656AB"/>
    <w:rsid w:val="0078212B"/>
    <w:rsid w:val="007833C0"/>
    <w:rsid w:val="00784DF6"/>
    <w:rsid w:val="00785232"/>
    <w:rsid w:val="00791A3B"/>
    <w:rsid w:val="0079257B"/>
    <w:rsid w:val="007A1E71"/>
    <w:rsid w:val="007A6656"/>
    <w:rsid w:val="007B186C"/>
    <w:rsid w:val="007B3A64"/>
    <w:rsid w:val="007C0CC6"/>
    <w:rsid w:val="007C1696"/>
    <w:rsid w:val="007C3ED0"/>
    <w:rsid w:val="007C4BA2"/>
    <w:rsid w:val="007C5971"/>
    <w:rsid w:val="007D16EE"/>
    <w:rsid w:val="007D3A7E"/>
    <w:rsid w:val="007E5664"/>
    <w:rsid w:val="007E5C78"/>
    <w:rsid w:val="007F041C"/>
    <w:rsid w:val="007F0880"/>
    <w:rsid w:val="007F54B9"/>
    <w:rsid w:val="007F593A"/>
    <w:rsid w:val="007F7A56"/>
    <w:rsid w:val="00802EA1"/>
    <w:rsid w:val="0080520F"/>
    <w:rsid w:val="00806A76"/>
    <w:rsid w:val="008101B5"/>
    <w:rsid w:val="00811C9D"/>
    <w:rsid w:val="00812C61"/>
    <w:rsid w:val="0081372A"/>
    <w:rsid w:val="008142EE"/>
    <w:rsid w:val="0081625F"/>
    <w:rsid w:val="00816C80"/>
    <w:rsid w:val="008260F2"/>
    <w:rsid w:val="00830463"/>
    <w:rsid w:val="00841BCD"/>
    <w:rsid w:val="008467E3"/>
    <w:rsid w:val="00847264"/>
    <w:rsid w:val="0085067B"/>
    <w:rsid w:val="00851A8E"/>
    <w:rsid w:val="00852CC8"/>
    <w:rsid w:val="0085365B"/>
    <w:rsid w:val="00853ED6"/>
    <w:rsid w:val="00854CDD"/>
    <w:rsid w:val="00855496"/>
    <w:rsid w:val="00857EFA"/>
    <w:rsid w:val="00861F8C"/>
    <w:rsid w:val="0086413C"/>
    <w:rsid w:val="00875749"/>
    <w:rsid w:val="008826C1"/>
    <w:rsid w:val="00883DFD"/>
    <w:rsid w:val="00884A59"/>
    <w:rsid w:val="00885C54"/>
    <w:rsid w:val="00886344"/>
    <w:rsid w:val="008911A4"/>
    <w:rsid w:val="00896D10"/>
    <w:rsid w:val="00897901"/>
    <w:rsid w:val="008A1BF7"/>
    <w:rsid w:val="008A4034"/>
    <w:rsid w:val="008A5B0E"/>
    <w:rsid w:val="008B0961"/>
    <w:rsid w:val="008C37F1"/>
    <w:rsid w:val="008C3932"/>
    <w:rsid w:val="008C39F7"/>
    <w:rsid w:val="008D2D3F"/>
    <w:rsid w:val="008D7F0C"/>
    <w:rsid w:val="008E4502"/>
    <w:rsid w:val="008E79A7"/>
    <w:rsid w:val="009007A4"/>
    <w:rsid w:val="0090091A"/>
    <w:rsid w:val="00902FDC"/>
    <w:rsid w:val="009042BD"/>
    <w:rsid w:val="00904772"/>
    <w:rsid w:val="00904FE4"/>
    <w:rsid w:val="00906F26"/>
    <w:rsid w:val="009130E9"/>
    <w:rsid w:val="009145BC"/>
    <w:rsid w:val="0092425D"/>
    <w:rsid w:val="00924DA1"/>
    <w:rsid w:val="0093479E"/>
    <w:rsid w:val="0093547F"/>
    <w:rsid w:val="009357AA"/>
    <w:rsid w:val="00936159"/>
    <w:rsid w:val="00940132"/>
    <w:rsid w:val="00940408"/>
    <w:rsid w:val="00941832"/>
    <w:rsid w:val="009427D0"/>
    <w:rsid w:val="00951A83"/>
    <w:rsid w:val="00957989"/>
    <w:rsid w:val="009636F0"/>
    <w:rsid w:val="00965FCB"/>
    <w:rsid w:val="00977E1D"/>
    <w:rsid w:val="009853C2"/>
    <w:rsid w:val="00985818"/>
    <w:rsid w:val="00986374"/>
    <w:rsid w:val="009911D5"/>
    <w:rsid w:val="009944C3"/>
    <w:rsid w:val="009964DC"/>
    <w:rsid w:val="009A05EF"/>
    <w:rsid w:val="009A1C48"/>
    <w:rsid w:val="009A1D17"/>
    <w:rsid w:val="009A3E75"/>
    <w:rsid w:val="009B0573"/>
    <w:rsid w:val="009B7A55"/>
    <w:rsid w:val="009B7B4B"/>
    <w:rsid w:val="009B7C21"/>
    <w:rsid w:val="009C02AC"/>
    <w:rsid w:val="009D0023"/>
    <w:rsid w:val="009D6C07"/>
    <w:rsid w:val="009E2B90"/>
    <w:rsid w:val="009E3B2F"/>
    <w:rsid w:val="009F131B"/>
    <w:rsid w:val="009F3263"/>
    <w:rsid w:val="009F6392"/>
    <w:rsid w:val="009F70C5"/>
    <w:rsid w:val="00A04992"/>
    <w:rsid w:val="00A06AF6"/>
    <w:rsid w:val="00A11D0A"/>
    <w:rsid w:val="00A128CA"/>
    <w:rsid w:val="00A147AA"/>
    <w:rsid w:val="00A21D71"/>
    <w:rsid w:val="00A22B78"/>
    <w:rsid w:val="00A25AE5"/>
    <w:rsid w:val="00A3245B"/>
    <w:rsid w:val="00A37002"/>
    <w:rsid w:val="00A4355E"/>
    <w:rsid w:val="00A518BF"/>
    <w:rsid w:val="00A520D9"/>
    <w:rsid w:val="00A57C29"/>
    <w:rsid w:val="00A61B94"/>
    <w:rsid w:val="00A65698"/>
    <w:rsid w:val="00A74078"/>
    <w:rsid w:val="00A838DE"/>
    <w:rsid w:val="00A85EA5"/>
    <w:rsid w:val="00A9033A"/>
    <w:rsid w:val="00A90501"/>
    <w:rsid w:val="00A92BCD"/>
    <w:rsid w:val="00A970DB"/>
    <w:rsid w:val="00AA1B0E"/>
    <w:rsid w:val="00AA47B6"/>
    <w:rsid w:val="00AA4D04"/>
    <w:rsid w:val="00AA5EDE"/>
    <w:rsid w:val="00AA73AB"/>
    <w:rsid w:val="00AB2367"/>
    <w:rsid w:val="00AB46E4"/>
    <w:rsid w:val="00AB4C0F"/>
    <w:rsid w:val="00AC0E54"/>
    <w:rsid w:val="00AC163B"/>
    <w:rsid w:val="00AC5CA7"/>
    <w:rsid w:val="00AC6058"/>
    <w:rsid w:val="00AD0473"/>
    <w:rsid w:val="00AE2BA5"/>
    <w:rsid w:val="00AE3E8D"/>
    <w:rsid w:val="00AE56B1"/>
    <w:rsid w:val="00AE6D09"/>
    <w:rsid w:val="00AF0303"/>
    <w:rsid w:val="00AF0B27"/>
    <w:rsid w:val="00AF1352"/>
    <w:rsid w:val="00AF7A7C"/>
    <w:rsid w:val="00B02070"/>
    <w:rsid w:val="00B1521A"/>
    <w:rsid w:val="00B16EC0"/>
    <w:rsid w:val="00B20F7B"/>
    <w:rsid w:val="00B214F3"/>
    <w:rsid w:val="00B27999"/>
    <w:rsid w:val="00B408B6"/>
    <w:rsid w:val="00B4746F"/>
    <w:rsid w:val="00B525B4"/>
    <w:rsid w:val="00B52706"/>
    <w:rsid w:val="00B542DA"/>
    <w:rsid w:val="00B650B6"/>
    <w:rsid w:val="00B6697B"/>
    <w:rsid w:val="00B716B9"/>
    <w:rsid w:val="00B71837"/>
    <w:rsid w:val="00B73862"/>
    <w:rsid w:val="00B73F43"/>
    <w:rsid w:val="00B75BBF"/>
    <w:rsid w:val="00B85EB8"/>
    <w:rsid w:val="00B976CD"/>
    <w:rsid w:val="00BA1237"/>
    <w:rsid w:val="00BA5C22"/>
    <w:rsid w:val="00BA6B66"/>
    <w:rsid w:val="00BA6E48"/>
    <w:rsid w:val="00BB17A7"/>
    <w:rsid w:val="00BB3918"/>
    <w:rsid w:val="00BB41CB"/>
    <w:rsid w:val="00BB57DE"/>
    <w:rsid w:val="00BB5D18"/>
    <w:rsid w:val="00BD0091"/>
    <w:rsid w:val="00BE0AF6"/>
    <w:rsid w:val="00BE1F03"/>
    <w:rsid w:val="00BE58A7"/>
    <w:rsid w:val="00BF04BF"/>
    <w:rsid w:val="00BF102A"/>
    <w:rsid w:val="00BF2218"/>
    <w:rsid w:val="00C03190"/>
    <w:rsid w:val="00C0426B"/>
    <w:rsid w:val="00C045DF"/>
    <w:rsid w:val="00C10805"/>
    <w:rsid w:val="00C16FED"/>
    <w:rsid w:val="00C20E25"/>
    <w:rsid w:val="00C26D43"/>
    <w:rsid w:val="00C30B29"/>
    <w:rsid w:val="00C334EF"/>
    <w:rsid w:val="00C3442B"/>
    <w:rsid w:val="00C34A3F"/>
    <w:rsid w:val="00C35323"/>
    <w:rsid w:val="00C37519"/>
    <w:rsid w:val="00C46548"/>
    <w:rsid w:val="00C574D5"/>
    <w:rsid w:val="00C61694"/>
    <w:rsid w:val="00C6190B"/>
    <w:rsid w:val="00C61B0C"/>
    <w:rsid w:val="00C62948"/>
    <w:rsid w:val="00C7007E"/>
    <w:rsid w:val="00C73F32"/>
    <w:rsid w:val="00C74A73"/>
    <w:rsid w:val="00C76663"/>
    <w:rsid w:val="00C8069F"/>
    <w:rsid w:val="00C85571"/>
    <w:rsid w:val="00C8592E"/>
    <w:rsid w:val="00C87462"/>
    <w:rsid w:val="00CA180C"/>
    <w:rsid w:val="00CA1E39"/>
    <w:rsid w:val="00CB22B2"/>
    <w:rsid w:val="00CB3A4B"/>
    <w:rsid w:val="00CC3EE2"/>
    <w:rsid w:val="00CD28F0"/>
    <w:rsid w:val="00CD5840"/>
    <w:rsid w:val="00CD7492"/>
    <w:rsid w:val="00CE2B44"/>
    <w:rsid w:val="00CE3595"/>
    <w:rsid w:val="00CE3A6B"/>
    <w:rsid w:val="00CE6CF7"/>
    <w:rsid w:val="00CF139F"/>
    <w:rsid w:val="00D00211"/>
    <w:rsid w:val="00D01AAC"/>
    <w:rsid w:val="00D040A4"/>
    <w:rsid w:val="00D050AA"/>
    <w:rsid w:val="00D06309"/>
    <w:rsid w:val="00D109DB"/>
    <w:rsid w:val="00D11EF7"/>
    <w:rsid w:val="00D15E5D"/>
    <w:rsid w:val="00D17204"/>
    <w:rsid w:val="00D1766C"/>
    <w:rsid w:val="00D204F5"/>
    <w:rsid w:val="00D211E1"/>
    <w:rsid w:val="00D22FBE"/>
    <w:rsid w:val="00D343D9"/>
    <w:rsid w:val="00D351EA"/>
    <w:rsid w:val="00D40288"/>
    <w:rsid w:val="00D40BC9"/>
    <w:rsid w:val="00D43403"/>
    <w:rsid w:val="00D51F4D"/>
    <w:rsid w:val="00D5270B"/>
    <w:rsid w:val="00D55BD8"/>
    <w:rsid w:val="00D62695"/>
    <w:rsid w:val="00D62E71"/>
    <w:rsid w:val="00D6430D"/>
    <w:rsid w:val="00D66188"/>
    <w:rsid w:val="00D672A8"/>
    <w:rsid w:val="00D70AFD"/>
    <w:rsid w:val="00D731F6"/>
    <w:rsid w:val="00D740CA"/>
    <w:rsid w:val="00D83847"/>
    <w:rsid w:val="00D85728"/>
    <w:rsid w:val="00D8767A"/>
    <w:rsid w:val="00D94E0D"/>
    <w:rsid w:val="00D95481"/>
    <w:rsid w:val="00D9652B"/>
    <w:rsid w:val="00DA08CE"/>
    <w:rsid w:val="00DA6F36"/>
    <w:rsid w:val="00DB004D"/>
    <w:rsid w:val="00DB15BA"/>
    <w:rsid w:val="00DB2EB1"/>
    <w:rsid w:val="00DB37E3"/>
    <w:rsid w:val="00DC7A13"/>
    <w:rsid w:val="00DD1C59"/>
    <w:rsid w:val="00DD3D34"/>
    <w:rsid w:val="00DD43E9"/>
    <w:rsid w:val="00DF053F"/>
    <w:rsid w:val="00DF2997"/>
    <w:rsid w:val="00DF5AE1"/>
    <w:rsid w:val="00E04F0E"/>
    <w:rsid w:val="00E10BC4"/>
    <w:rsid w:val="00E1415D"/>
    <w:rsid w:val="00E15951"/>
    <w:rsid w:val="00E226CE"/>
    <w:rsid w:val="00E25B1C"/>
    <w:rsid w:val="00E26F35"/>
    <w:rsid w:val="00E323E9"/>
    <w:rsid w:val="00E34018"/>
    <w:rsid w:val="00E377F0"/>
    <w:rsid w:val="00E41DB5"/>
    <w:rsid w:val="00E437D2"/>
    <w:rsid w:val="00E4674C"/>
    <w:rsid w:val="00E51273"/>
    <w:rsid w:val="00E538E8"/>
    <w:rsid w:val="00E55751"/>
    <w:rsid w:val="00E63DF3"/>
    <w:rsid w:val="00E65F4E"/>
    <w:rsid w:val="00E70D00"/>
    <w:rsid w:val="00E853CC"/>
    <w:rsid w:val="00E917ED"/>
    <w:rsid w:val="00E97F4C"/>
    <w:rsid w:val="00EA16AB"/>
    <w:rsid w:val="00EA2311"/>
    <w:rsid w:val="00EB4B45"/>
    <w:rsid w:val="00EC01F1"/>
    <w:rsid w:val="00EC17C0"/>
    <w:rsid w:val="00EC7BC3"/>
    <w:rsid w:val="00ED7135"/>
    <w:rsid w:val="00ED7600"/>
    <w:rsid w:val="00EE2545"/>
    <w:rsid w:val="00EE26AE"/>
    <w:rsid w:val="00EE3A1E"/>
    <w:rsid w:val="00EE4945"/>
    <w:rsid w:val="00EE68F3"/>
    <w:rsid w:val="00EE73A4"/>
    <w:rsid w:val="00EE7449"/>
    <w:rsid w:val="00EF6073"/>
    <w:rsid w:val="00EF698B"/>
    <w:rsid w:val="00F033CA"/>
    <w:rsid w:val="00F04C45"/>
    <w:rsid w:val="00F054B7"/>
    <w:rsid w:val="00F05FA3"/>
    <w:rsid w:val="00F11567"/>
    <w:rsid w:val="00F1362C"/>
    <w:rsid w:val="00F16796"/>
    <w:rsid w:val="00F23D86"/>
    <w:rsid w:val="00F3563B"/>
    <w:rsid w:val="00F367CD"/>
    <w:rsid w:val="00F40ED0"/>
    <w:rsid w:val="00F414F1"/>
    <w:rsid w:val="00F422C2"/>
    <w:rsid w:val="00F508B8"/>
    <w:rsid w:val="00F5412B"/>
    <w:rsid w:val="00F72CB1"/>
    <w:rsid w:val="00F8215E"/>
    <w:rsid w:val="00F824F5"/>
    <w:rsid w:val="00F8455A"/>
    <w:rsid w:val="00F90FAB"/>
    <w:rsid w:val="00F9374D"/>
    <w:rsid w:val="00FA4D7F"/>
    <w:rsid w:val="00FA6508"/>
    <w:rsid w:val="00FA7287"/>
    <w:rsid w:val="00FB68A4"/>
    <w:rsid w:val="00FB6E21"/>
    <w:rsid w:val="00FB778A"/>
    <w:rsid w:val="00FC29B9"/>
    <w:rsid w:val="00FC6FD3"/>
    <w:rsid w:val="00FE305C"/>
    <w:rsid w:val="00FE3A7A"/>
    <w:rsid w:val="00FE659D"/>
    <w:rsid w:val="00FF0301"/>
    <w:rsid w:val="00FF2D6E"/>
    <w:rsid w:val="00FF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226A64C"/>
  <w15:chartTrackingRefBased/>
  <w15:docId w15:val="{06966B13-B657-496E-962C-3E7EF506A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DB2EB1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Revision">
    <w:name w:val="Revision"/>
    <w:hidden/>
    <w:uiPriority w:val="99"/>
    <w:semiHidden/>
    <w:rsid w:val="003012BD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1A6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66C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1A6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A66CF"/>
    <w:rPr>
      <w:rFonts w:ascii="Times New Roman" w:hAnsi="Times New Roman"/>
      <w:sz w:val="20"/>
    </w:rPr>
  </w:style>
  <w:style w:type="paragraph" w:customStyle="1" w:styleId="TAL">
    <w:name w:val="TAL"/>
    <w:basedOn w:val="Normal"/>
    <w:link w:val="TALChar"/>
    <w:qFormat/>
    <w:rsid w:val="0040538F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x-none"/>
    </w:rPr>
  </w:style>
  <w:style w:type="paragraph" w:customStyle="1" w:styleId="TAH">
    <w:name w:val="TAH"/>
    <w:basedOn w:val="TAC"/>
    <w:link w:val="TAHCar"/>
    <w:qFormat/>
    <w:rsid w:val="0040538F"/>
    <w:rPr>
      <w:b/>
    </w:rPr>
  </w:style>
  <w:style w:type="paragraph" w:customStyle="1" w:styleId="TAC">
    <w:name w:val="TAC"/>
    <w:basedOn w:val="TAL"/>
    <w:link w:val="TACChar"/>
    <w:qFormat/>
    <w:rsid w:val="0040538F"/>
    <w:pPr>
      <w:jc w:val="center"/>
    </w:pPr>
  </w:style>
  <w:style w:type="paragraph" w:customStyle="1" w:styleId="TAN">
    <w:name w:val="TAN"/>
    <w:basedOn w:val="TAL"/>
    <w:link w:val="TANChar"/>
    <w:qFormat/>
    <w:rsid w:val="0040538F"/>
    <w:pPr>
      <w:ind w:left="851" w:hanging="851"/>
    </w:pPr>
  </w:style>
  <w:style w:type="character" w:customStyle="1" w:styleId="TALChar">
    <w:name w:val="TAL Char"/>
    <w:link w:val="TAL"/>
    <w:qFormat/>
    <w:rsid w:val="0040538F"/>
    <w:rPr>
      <w:rFonts w:ascii="Arial" w:eastAsia="SimSu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rsid w:val="0040538F"/>
    <w:rPr>
      <w:rFonts w:ascii="Arial" w:eastAsia="SimSun" w:hAnsi="Arial" w:cs="Times New Roman"/>
      <w:b/>
      <w:sz w:val="18"/>
      <w:szCs w:val="20"/>
      <w:lang w:val="x-none"/>
    </w:rPr>
  </w:style>
  <w:style w:type="character" w:customStyle="1" w:styleId="TACChar">
    <w:name w:val="TAC Char"/>
    <w:link w:val="TAC"/>
    <w:qFormat/>
    <w:rsid w:val="0040538F"/>
    <w:rPr>
      <w:rFonts w:ascii="Arial" w:eastAsia="SimSun" w:hAnsi="Arial" w:cs="Times New Roman"/>
      <w:sz w:val="18"/>
      <w:szCs w:val="20"/>
      <w:lang w:val="x-none"/>
    </w:rPr>
  </w:style>
  <w:style w:type="character" w:customStyle="1" w:styleId="TANChar">
    <w:name w:val="TAN Char"/>
    <w:link w:val="TAN"/>
    <w:qFormat/>
    <w:rsid w:val="0040538F"/>
    <w:rPr>
      <w:rFonts w:ascii="Arial" w:eastAsia="SimSun" w:hAnsi="Arial" w:cs="Times New Roman"/>
      <w:sz w:val="18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7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8%20Toulouse\!Templates\3GPP_Paper_Template_RAN4_%23108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5AIRPNAIUNRU-1328258698-27199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https://nokia.sharepoint.com/sites/c5g/5gradio/_layouts/15/DocIdRedir.aspx?ID=5AIRPNAIUNRU-1328258698-27199</Url>
      <Description>5AIRPNAIUNRU-1328258698-27199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0A68C9C2-3E3E-49C0-88EB-E2A34DAE0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3GPP_Paper_Template_RAN4_#108_Dimitri_brief</Template>
  <TotalTime>6</TotalTime>
  <Pages>2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Aditya Amah (Nokia)</cp:lastModifiedBy>
  <cp:revision>9</cp:revision>
  <dcterms:created xsi:type="dcterms:W3CDTF">2024-05-13T06:24:00Z</dcterms:created>
  <dcterms:modified xsi:type="dcterms:W3CDTF">2024-05-13T06:31:00Z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be4f7a45-d819-4874-a5f5-86ce76190544</vt:lpwstr>
  </property>
  <property fmtid="{D5CDD505-2E9C-101B-9397-08002B2CF9AE}" pid="11" name="MediaServiceImageTags">
    <vt:lpwstr/>
  </property>
</Properties>
</file>